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FFD" w:rsidRDefault="00370FFD">
      <w:pPr>
        <w:pStyle w:val="ConsPlusTitlePage"/>
      </w:pPr>
    </w:p>
    <w:p w:rsidR="00370FFD" w:rsidRDefault="00370FFD">
      <w:pPr>
        <w:pStyle w:val="ConsPlusNormal"/>
        <w:outlineLvl w:val="0"/>
      </w:pPr>
    </w:p>
    <w:p w:rsidR="00370FFD" w:rsidRDefault="00370FFD">
      <w:pPr>
        <w:pStyle w:val="ConsPlusTitle"/>
        <w:jc w:val="center"/>
        <w:outlineLvl w:val="0"/>
      </w:pPr>
      <w:r>
        <w:t>ПРАВИТЕЛЬСТВО КЕМЕРОВСКОЙ ОБЛАСТИ - КУЗБАССА</w:t>
      </w:r>
    </w:p>
    <w:p w:rsidR="00370FFD" w:rsidRDefault="00370FFD">
      <w:pPr>
        <w:pStyle w:val="ConsPlusTitle"/>
        <w:jc w:val="center"/>
      </w:pPr>
    </w:p>
    <w:p w:rsidR="00370FFD" w:rsidRDefault="00370FFD">
      <w:pPr>
        <w:pStyle w:val="ConsPlusTitle"/>
        <w:jc w:val="center"/>
      </w:pPr>
      <w:r>
        <w:t>ПОСТАНОВЛЕНИЕ</w:t>
      </w:r>
    </w:p>
    <w:p w:rsidR="00370FFD" w:rsidRDefault="00370FFD">
      <w:pPr>
        <w:pStyle w:val="ConsPlusTitle"/>
        <w:jc w:val="center"/>
      </w:pPr>
      <w:r>
        <w:t>от 21 сентября 2022 г. N 643</w:t>
      </w:r>
    </w:p>
    <w:p w:rsidR="00370FFD" w:rsidRDefault="00370FFD">
      <w:pPr>
        <w:pStyle w:val="ConsPlusTitle"/>
        <w:jc w:val="both"/>
      </w:pPr>
    </w:p>
    <w:p w:rsidR="00370FFD" w:rsidRDefault="00370FFD">
      <w:pPr>
        <w:pStyle w:val="ConsPlusTitle"/>
        <w:jc w:val="center"/>
      </w:pPr>
      <w:bookmarkStart w:id="0" w:name="_GoBack"/>
      <w:r>
        <w:t>ОБ УТВЕРЖДЕНИИ ПОРЯДКА РАЗРАБОТКИ И УТВЕРЖДЕНИЯ</w:t>
      </w:r>
    </w:p>
    <w:p w:rsidR="00370FFD" w:rsidRDefault="00370FFD">
      <w:pPr>
        <w:pStyle w:val="ConsPlusTitle"/>
        <w:jc w:val="center"/>
      </w:pPr>
      <w:r>
        <w:t xml:space="preserve">АДМИНИСТРАТИВНЫХ РЕГЛАМЕНТОВ </w:t>
      </w:r>
      <w:bookmarkEnd w:id="0"/>
      <w:r>
        <w:t>ПРЕДОСТАВЛЕНИЯ ГОСУДАРСТВЕННЫХ</w:t>
      </w:r>
    </w:p>
    <w:p w:rsidR="00370FFD" w:rsidRDefault="00370FFD">
      <w:pPr>
        <w:pStyle w:val="ConsPlusTitle"/>
        <w:jc w:val="center"/>
      </w:pPr>
      <w:r>
        <w:t>УСЛУГ ИСПОЛНИТЕЛЬНЫМИ ОРГАНАМИ</w:t>
      </w:r>
    </w:p>
    <w:p w:rsidR="00370FFD" w:rsidRDefault="00370FFD">
      <w:pPr>
        <w:pStyle w:val="ConsPlusTitle"/>
        <w:jc w:val="center"/>
      </w:pPr>
      <w:r>
        <w:t>КЕМЕРОВСКОЙ ОБЛАСТИ - КУЗБАССА</w:t>
      </w:r>
    </w:p>
    <w:p w:rsidR="00370FFD" w:rsidRDefault="00370FFD">
      <w:pPr>
        <w:pStyle w:val="ConsPlusNormal"/>
        <w:jc w:val="both"/>
      </w:pPr>
    </w:p>
    <w:p w:rsidR="00370FFD" w:rsidRDefault="00370FFD">
      <w:pPr>
        <w:pStyle w:val="ConsPlusNormal"/>
        <w:ind w:firstLine="540"/>
        <w:jc w:val="both"/>
      </w:pPr>
      <w:r>
        <w:t xml:space="preserve">В соответствии с </w:t>
      </w:r>
      <w:hyperlink r:id="rId4">
        <w:r>
          <w:rPr>
            <w:color w:val="0000FF"/>
          </w:rPr>
          <w:t>частью 14 статьи 13</w:t>
        </w:r>
      </w:hyperlink>
      <w:r>
        <w:t xml:space="preserve"> Федерального закона от 27.07.2010 N 210-ФЗ "Об организации предоставления государственных и муниципальных услуг", </w:t>
      </w:r>
      <w:hyperlink r:id="rId5">
        <w:r>
          <w:rPr>
            <w:color w:val="0000FF"/>
          </w:rPr>
          <w:t>пунктом 3</w:t>
        </w:r>
      </w:hyperlink>
      <w:r>
        <w:t xml:space="preserve"> постановления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Правительство Кемеровской области - Кузбасса постановляет:</w:t>
      </w:r>
    </w:p>
    <w:p w:rsidR="00370FFD" w:rsidRDefault="00370FFD">
      <w:pPr>
        <w:pStyle w:val="ConsPlusNormal"/>
        <w:ind w:firstLine="540"/>
        <w:jc w:val="both"/>
      </w:pPr>
    </w:p>
    <w:p w:rsidR="00370FFD" w:rsidRDefault="00370FFD">
      <w:pPr>
        <w:pStyle w:val="ConsPlusNormal"/>
        <w:ind w:firstLine="540"/>
        <w:jc w:val="both"/>
      </w:pPr>
      <w:r>
        <w:t xml:space="preserve">1. Утвердить прилагаемый </w:t>
      </w:r>
      <w:hyperlink w:anchor="P43">
        <w:r>
          <w:rPr>
            <w:color w:val="0000FF"/>
          </w:rPr>
          <w:t>Порядок</w:t>
        </w:r>
      </w:hyperlink>
      <w:r>
        <w:t xml:space="preserve"> разработки и утверждения административных регламентов предоставления государственных услуг исполнительными органами Кемеровской области - Кузбасса.</w:t>
      </w:r>
    </w:p>
    <w:p w:rsidR="00370FFD" w:rsidRDefault="00370FFD">
      <w:pPr>
        <w:pStyle w:val="ConsPlusNormal"/>
        <w:spacing w:before="220"/>
        <w:ind w:firstLine="540"/>
        <w:jc w:val="both"/>
      </w:pPr>
      <w:r>
        <w:t xml:space="preserve">2. Исполнительным органам Кемеровской области - Кузбасса привести административные регламенты предоставления государственных услуг в соответствие с Порядком разработки и утверждения административных регламентов предоставления государственных услуг исполнительными органами Кемеровской области - Кузбасса (далее - Порядок), утвержденным настоящим постановлением, в сроки, установленные </w:t>
      </w:r>
      <w:hyperlink r:id="rId6">
        <w:r>
          <w:rPr>
            <w:color w:val="0000FF"/>
          </w:rPr>
          <w:t>планом-графиком</w:t>
        </w:r>
      </w:hyperlink>
      <w:r>
        <w:t xml:space="preserve"> приведения административных регламентов предоставления государственных и муниципальных услуг исполнительных органов государственной власти Кемеровской области - Кузбасса, органов местного самоуправления муниципальных образований Кемеровской области - Кузбасса в соответствие с требованиями Федерального закона от 27.07.2010 N 210-ФЗ "Об организации предоставления государственных и муниципальных услуг", утвержденным распоряжением Правительства Кемеровской области - Кузбасса от 04.04.2022 N 149-р.</w:t>
      </w:r>
    </w:p>
    <w:p w:rsidR="00370FFD" w:rsidRDefault="00370FFD">
      <w:pPr>
        <w:pStyle w:val="ConsPlusNormal"/>
        <w:spacing w:before="220"/>
        <w:ind w:firstLine="540"/>
        <w:jc w:val="both"/>
      </w:pPr>
      <w:r>
        <w:t xml:space="preserve">3. Рекомендовать органам местного самоуправления муниципальных образований Кемеровской области - Кузбасса при утверждении порядка разработки и утверждения административных регламентов предоставления муниципальных услуг руководствоваться </w:t>
      </w:r>
      <w:hyperlink w:anchor="P43">
        <w:r>
          <w:rPr>
            <w:color w:val="0000FF"/>
          </w:rPr>
          <w:t>Порядком</w:t>
        </w:r>
      </w:hyperlink>
      <w:r>
        <w:t>, утвержденным настоящим постановлением.</w:t>
      </w:r>
    </w:p>
    <w:p w:rsidR="00370FFD" w:rsidRDefault="00370FFD">
      <w:pPr>
        <w:pStyle w:val="ConsPlusNormal"/>
        <w:spacing w:before="220"/>
        <w:ind w:firstLine="540"/>
        <w:jc w:val="both"/>
      </w:pPr>
      <w:r>
        <w:t>4. Признать утратившими силу:</w:t>
      </w:r>
    </w:p>
    <w:p w:rsidR="00370FFD" w:rsidRDefault="00370FFD">
      <w:pPr>
        <w:pStyle w:val="ConsPlusNormal"/>
        <w:spacing w:before="220"/>
        <w:ind w:firstLine="540"/>
        <w:jc w:val="both"/>
      </w:pPr>
      <w:hyperlink r:id="rId7">
        <w:r>
          <w:rPr>
            <w:color w:val="0000FF"/>
          </w:rPr>
          <w:t>постановление</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 Кузбасса";</w:t>
      </w:r>
    </w:p>
    <w:p w:rsidR="00370FFD" w:rsidRDefault="00370FFD">
      <w:pPr>
        <w:pStyle w:val="ConsPlusNormal"/>
        <w:spacing w:before="220"/>
        <w:ind w:firstLine="540"/>
        <w:jc w:val="both"/>
      </w:pPr>
      <w:hyperlink r:id="rId8">
        <w:r>
          <w:rPr>
            <w:color w:val="0000FF"/>
          </w:rPr>
          <w:t>постановление</w:t>
        </w:r>
      </w:hyperlink>
      <w:r>
        <w:t xml:space="preserve"> Коллегии Администрации Кемеровской области от 15.09.2011 N 419 "О внесении изменений в 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370FFD" w:rsidRDefault="00370FFD">
      <w:pPr>
        <w:pStyle w:val="ConsPlusNormal"/>
        <w:spacing w:before="220"/>
        <w:ind w:firstLine="540"/>
        <w:jc w:val="both"/>
      </w:pPr>
      <w:hyperlink r:id="rId9">
        <w:r>
          <w:rPr>
            <w:color w:val="0000FF"/>
          </w:rPr>
          <w:t>постановление</w:t>
        </w:r>
      </w:hyperlink>
      <w:r>
        <w:t xml:space="preserve"> Коллегии Администрации Кемеровской области от 09.08.2012 N 334 "О </w:t>
      </w:r>
      <w:r>
        <w:lastRenderedPageBreak/>
        <w:t>внесении изменений в некоторые постановления Коллегии Администрации Кемеровской области";</w:t>
      </w:r>
    </w:p>
    <w:p w:rsidR="00370FFD" w:rsidRDefault="00370FFD">
      <w:pPr>
        <w:pStyle w:val="ConsPlusNormal"/>
        <w:spacing w:before="220"/>
        <w:ind w:firstLine="540"/>
        <w:jc w:val="both"/>
      </w:pPr>
      <w:hyperlink r:id="rId10">
        <w:r>
          <w:rPr>
            <w:color w:val="0000FF"/>
          </w:rPr>
          <w:t>постановление</w:t>
        </w:r>
      </w:hyperlink>
      <w:r>
        <w:t xml:space="preserve"> Коллегии Администрации Кемеровской области от 06.11.2012 N 464 "О внесении изменений в 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370FFD" w:rsidRDefault="00370FFD">
      <w:pPr>
        <w:pStyle w:val="ConsPlusNormal"/>
        <w:spacing w:before="220"/>
        <w:ind w:firstLine="540"/>
        <w:jc w:val="both"/>
      </w:pPr>
      <w:hyperlink r:id="rId11">
        <w:r>
          <w:rPr>
            <w:color w:val="0000FF"/>
          </w:rPr>
          <w:t>постановление</w:t>
        </w:r>
      </w:hyperlink>
      <w:r>
        <w:t xml:space="preserve"> Коллегии Администрации Кемеровской области от 28.06.2017 N 321 "О внесении изменений в 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370FFD" w:rsidRDefault="00370FFD">
      <w:pPr>
        <w:pStyle w:val="ConsPlusNormal"/>
        <w:spacing w:before="220"/>
        <w:ind w:firstLine="540"/>
        <w:jc w:val="both"/>
      </w:pPr>
      <w:hyperlink r:id="rId12">
        <w:r>
          <w:rPr>
            <w:color w:val="0000FF"/>
          </w:rPr>
          <w:t>постановление</w:t>
        </w:r>
      </w:hyperlink>
      <w:r>
        <w:t xml:space="preserve"> Коллегии Администрации Кемеровской области от 25.04.2019 N 259 "О внесении изменений в некоторые постановления Коллегии Администрации Кемеровской области";</w:t>
      </w:r>
    </w:p>
    <w:p w:rsidR="00370FFD" w:rsidRDefault="00370FFD">
      <w:pPr>
        <w:pStyle w:val="ConsPlusNormal"/>
        <w:spacing w:before="220"/>
        <w:ind w:firstLine="540"/>
        <w:jc w:val="both"/>
      </w:pPr>
      <w:hyperlink r:id="rId13">
        <w:r>
          <w:rPr>
            <w:color w:val="0000FF"/>
          </w:rPr>
          <w:t>постановление</w:t>
        </w:r>
      </w:hyperlink>
      <w:r>
        <w:t xml:space="preserve"> Правительства Кемеровской области - Кузбасса от 23.08.2021 N 509 "О внесении изменений в 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370FFD" w:rsidRDefault="00370FFD">
      <w:pPr>
        <w:pStyle w:val="ConsPlusNormal"/>
        <w:spacing w:before="220"/>
        <w:ind w:firstLine="540"/>
        <w:jc w:val="both"/>
      </w:pPr>
      <w:r>
        <w:t>5. Настоящее постановление подлежит опубликованию на сайте "Электронный бюллетень Правительства Кемеровской области - Кузбасса".</w:t>
      </w:r>
    </w:p>
    <w:p w:rsidR="00370FFD" w:rsidRDefault="00370FFD">
      <w:pPr>
        <w:pStyle w:val="ConsPlusNormal"/>
        <w:spacing w:before="220"/>
        <w:ind w:firstLine="540"/>
        <w:jc w:val="both"/>
      </w:pPr>
      <w:r>
        <w:t xml:space="preserve">6. Контроль за исполнением настоящего постановления возложить на заместителя председателя Правительства Кемеровской области - Кузбасса (по экономическому развитию и </w:t>
      </w:r>
      <w:proofErr w:type="spellStart"/>
      <w:r>
        <w:t>цифровизации</w:t>
      </w:r>
      <w:proofErr w:type="spellEnd"/>
      <w:r>
        <w:t>) Ващенко С.Н.</w:t>
      </w:r>
    </w:p>
    <w:p w:rsidR="00370FFD" w:rsidRDefault="00370FFD">
      <w:pPr>
        <w:pStyle w:val="ConsPlusNormal"/>
        <w:spacing w:before="220"/>
        <w:ind w:firstLine="540"/>
        <w:jc w:val="both"/>
      </w:pPr>
      <w:r>
        <w:t>7. Настоящее постановление вступает в силу со дня официального опубликования, за исключением положений, для которых настоящим пунктом установлены иные сроки вступления в силу.</w:t>
      </w:r>
    </w:p>
    <w:p w:rsidR="00370FFD" w:rsidRDefault="00370FFD">
      <w:pPr>
        <w:pStyle w:val="ConsPlusNormal"/>
        <w:spacing w:before="220"/>
        <w:ind w:firstLine="540"/>
        <w:jc w:val="both"/>
      </w:pPr>
      <w:bookmarkStart w:id="1" w:name="P27"/>
      <w:bookmarkEnd w:id="1"/>
      <w:r>
        <w:t xml:space="preserve">Положения </w:t>
      </w:r>
      <w:hyperlink w:anchor="P194">
        <w:r>
          <w:rPr>
            <w:color w:val="0000FF"/>
          </w:rPr>
          <w:t>пунктов 38</w:t>
        </w:r>
      </w:hyperlink>
      <w:r>
        <w:t xml:space="preserve">, </w:t>
      </w:r>
      <w:hyperlink w:anchor="P218">
        <w:r>
          <w:rPr>
            <w:color w:val="0000FF"/>
          </w:rPr>
          <w:t>48</w:t>
        </w:r>
      </w:hyperlink>
      <w:r>
        <w:t xml:space="preserve"> Порядка разработки и утверждения административных регламентов предоставления государственных услуг исполнительными органами Кемеровской области - Кузбасса, утвержденного настоящим постановлением, в части государственной регистрации нормативных правовых актов об утверждении административных регламентов предоставления государственных услуг вступают в силу не ранее вступления в силу соответствующего закона Кемеровской области - Кузбасса, предусматривающего такую регистрацию.</w:t>
      </w:r>
    </w:p>
    <w:p w:rsidR="00370FFD" w:rsidRDefault="00370FFD">
      <w:pPr>
        <w:pStyle w:val="ConsPlusNormal"/>
        <w:jc w:val="both"/>
      </w:pPr>
    </w:p>
    <w:p w:rsidR="00370FFD" w:rsidRDefault="00370FFD">
      <w:pPr>
        <w:pStyle w:val="ConsPlusNormal"/>
        <w:jc w:val="right"/>
      </w:pPr>
      <w:r>
        <w:t>Первый заместитель председателя</w:t>
      </w:r>
    </w:p>
    <w:p w:rsidR="00370FFD" w:rsidRDefault="00370FFD">
      <w:pPr>
        <w:pStyle w:val="ConsPlusNormal"/>
        <w:jc w:val="right"/>
      </w:pPr>
      <w:r>
        <w:t>Правительства Кемеровской области -</w:t>
      </w:r>
    </w:p>
    <w:p w:rsidR="00370FFD" w:rsidRDefault="00370FFD">
      <w:pPr>
        <w:pStyle w:val="ConsPlusNormal"/>
        <w:jc w:val="right"/>
      </w:pPr>
      <w:r>
        <w:t>Кузбасса - министр финансов Кузбасса</w:t>
      </w:r>
    </w:p>
    <w:p w:rsidR="00370FFD" w:rsidRDefault="00370FFD">
      <w:pPr>
        <w:pStyle w:val="ConsPlusNormal"/>
        <w:jc w:val="right"/>
      </w:pPr>
      <w:r>
        <w:t>И.Ю.МАЛАХОВ</w:t>
      </w:r>
    </w:p>
    <w:p w:rsidR="00370FFD" w:rsidRDefault="00370FFD">
      <w:pPr>
        <w:pStyle w:val="ConsPlusNormal"/>
        <w:jc w:val="both"/>
      </w:pPr>
    </w:p>
    <w:p w:rsidR="00370FFD" w:rsidRDefault="00370FFD">
      <w:pPr>
        <w:pStyle w:val="ConsPlusNormal"/>
        <w:jc w:val="both"/>
      </w:pPr>
    </w:p>
    <w:p w:rsidR="00370FFD" w:rsidRDefault="00370FFD">
      <w:pPr>
        <w:pStyle w:val="ConsPlusNormal"/>
        <w:jc w:val="both"/>
      </w:pPr>
    </w:p>
    <w:p w:rsidR="00370FFD" w:rsidRDefault="00370FFD">
      <w:pPr>
        <w:pStyle w:val="ConsPlusNormal"/>
        <w:jc w:val="both"/>
      </w:pPr>
    </w:p>
    <w:p w:rsidR="00370FFD" w:rsidRDefault="00370FFD">
      <w:pPr>
        <w:pStyle w:val="ConsPlusNormal"/>
        <w:jc w:val="both"/>
      </w:pPr>
    </w:p>
    <w:p w:rsidR="00370FFD" w:rsidRDefault="00370FFD">
      <w:pPr>
        <w:pStyle w:val="ConsPlusNormal"/>
        <w:jc w:val="right"/>
        <w:outlineLvl w:val="0"/>
      </w:pPr>
      <w:r>
        <w:t>Утвержден</w:t>
      </w:r>
    </w:p>
    <w:p w:rsidR="00370FFD" w:rsidRDefault="00370FFD">
      <w:pPr>
        <w:pStyle w:val="ConsPlusNormal"/>
        <w:jc w:val="right"/>
      </w:pPr>
      <w:r>
        <w:t>постановлением Правительства</w:t>
      </w:r>
    </w:p>
    <w:p w:rsidR="00370FFD" w:rsidRDefault="00370FFD">
      <w:pPr>
        <w:pStyle w:val="ConsPlusNormal"/>
        <w:jc w:val="right"/>
      </w:pPr>
      <w:r>
        <w:t>Кемеровской области - Кузбасса</w:t>
      </w:r>
    </w:p>
    <w:p w:rsidR="00370FFD" w:rsidRDefault="00370FFD">
      <w:pPr>
        <w:pStyle w:val="ConsPlusNormal"/>
        <w:jc w:val="right"/>
      </w:pPr>
      <w:r>
        <w:t>от 21 сентября 2022 г. N 643</w:t>
      </w:r>
    </w:p>
    <w:p w:rsidR="00370FFD" w:rsidRDefault="00370FFD">
      <w:pPr>
        <w:pStyle w:val="ConsPlusNormal"/>
        <w:jc w:val="both"/>
      </w:pPr>
    </w:p>
    <w:p w:rsidR="00370FFD" w:rsidRDefault="00370FFD">
      <w:pPr>
        <w:pStyle w:val="ConsPlusTitle"/>
        <w:jc w:val="center"/>
      </w:pPr>
      <w:bookmarkStart w:id="2" w:name="P43"/>
      <w:bookmarkEnd w:id="2"/>
      <w:r>
        <w:t>ПОРЯДОК</w:t>
      </w:r>
    </w:p>
    <w:p w:rsidR="00370FFD" w:rsidRDefault="00370FFD">
      <w:pPr>
        <w:pStyle w:val="ConsPlusTitle"/>
        <w:jc w:val="center"/>
      </w:pPr>
      <w:r>
        <w:t>РАЗРАБОТКИ И УТВЕРЖДЕНИЯ АДМИНИСТРАТИВНЫХ РЕГЛАМЕНТОВ</w:t>
      </w:r>
    </w:p>
    <w:p w:rsidR="00370FFD" w:rsidRDefault="00370FFD">
      <w:pPr>
        <w:pStyle w:val="ConsPlusTitle"/>
        <w:jc w:val="center"/>
      </w:pPr>
      <w:r>
        <w:t>ПРЕДОСТАВЛЕНИЯ ГОСУДАРСТВЕННЫХ УСЛУГ ИСПОЛНИТЕЛЬНЫМИ</w:t>
      </w:r>
    </w:p>
    <w:p w:rsidR="00370FFD" w:rsidRDefault="00370FFD">
      <w:pPr>
        <w:pStyle w:val="ConsPlusTitle"/>
        <w:jc w:val="center"/>
      </w:pPr>
      <w:r>
        <w:t>ОРГАНАМИ КЕМЕРОВСКОЙ ОБЛАСТИ - КУЗБАССА</w:t>
      </w:r>
    </w:p>
    <w:p w:rsidR="00370FFD" w:rsidRDefault="00370FFD">
      <w:pPr>
        <w:pStyle w:val="ConsPlusNormal"/>
        <w:jc w:val="both"/>
      </w:pPr>
    </w:p>
    <w:p w:rsidR="00370FFD" w:rsidRDefault="00370FFD">
      <w:pPr>
        <w:pStyle w:val="ConsPlusTitle"/>
        <w:jc w:val="center"/>
        <w:outlineLvl w:val="1"/>
      </w:pPr>
      <w:r>
        <w:t>I. Общие положения</w:t>
      </w:r>
    </w:p>
    <w:p w:rsidR="00370FFD" w:rsidRDefault="00370FFD">
      <w:pPr>
        <w:pStyle w:val="ConsPlusNormal"/>
        <w:jc w:val="both"/>
      </w:pPr>
    </w:p>
    <w:p w:rsidR="00370FFD" w:rsidRDefault="00370FFD">
      <w:pPr>
        <w:pStyle w:val="ConsPlusNormal"/>
        <w:ind w:firstLine="540"/>
        <w:jc w:val="both"/>
      </w:pPr>
      <w:r>
        <w:t>1. Настоящий Порядок определяет процедуру разработки и утверждения административных регламентов предоставления государственных услуг исполнительными органами Кемеровской области - Кузбасса (далее соответственно - административный регламент, орган, предоставляющий услугу).</w:t>
      </w:r>
    </w:p>
    <w:p w:rsidR="00370FFD" w:rsidRDefault="00370FFD">
      <w:pPr>
        <w:pStyle w:val="ConsPlusNormal"/>
        <w:spacing w:before="220"/>
        <w:ind w:firstLine="540"/>
        <w:jc w:val="both"/>
      </w:pPr>
      <w:r>
        <w:t>2. Административные регламенты разрабатываются и утверждаются органами, предоставляющими услуги.</w:t>
      </w:r>
    </w:p>
    <w:p w:rsidR="00370FFD" w:rsidRDefault="00370FFD">
      <w:pPr>
        <w:pStyle w:val="ConsPlusNormal"/>
        <w:spacing w:before="220"/>
        <w:ind w:firstLine="540"/>
        <w:jc w:val="both"/>
      </w:pPr>
      <w:bookmarkStart w:id="3" w:name="P52"/>
      <w:bookmarkEnd w:id="3"/>
      <w: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и иными нормативными правовыми актами Кемеровской области - Кузбасса, а также с учетом иных требований к порядку предоставления соответствующей государственной услуги после внесения сведений о государственной услуге в федеральную государственную информационную систему "Федеральный реестр государственных и муниципальных услуг (функций)" (далее - Федеральный реестр).</w:t>
      </w:r>
    </w:p>
    <w:p w:rsidR="00370FFD" w:rsidRDefault="00370FFD">
      <w:pPr>
        <w:pStyle w:val="ConsPlusNormal"/>
        <w:spacing w:before="220"/>
        <w:ind w:firstLine="540"/>
        <w:jc w:val="both"/>
      </w:pPr>
      <w:r>
        <w:t>В случае если нормативным правовым актом, устанавливающим конкретное полномочие исполнительного органа Кемеровской области - Кузбасса,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государственной услуги. При этом указанным порядком осуществления полномочия, утвержденным нормативным правовым актом органа, предоставляющего услугу, не регулируются вопросы, относящиеся к предмету регулирования административного регламента в соответствии с настоящим Порядком.</w:t>
      </w:r>
    </w:p>
    <w:p w:rsidR="00370FFD" w:rsidRDefault="00370FFD">
      <w:pPr>
        <w:pStyle w:val="ConsPlusNormal"/>
        <w:spacing w:before="220"/>
        <w:ind w:firstLine="540"/>
        <w:jc w:val="both"/>
      </w:pPr>
      <w:r>
        <w:t>Исполнение органами местного самоуправления отдельных государственных полномочий Кемеровской области - Кузбасса, переданных им на основании закона Кемеровской области - Кузбасса с предоставлением субвенций из областного бюджета, осуществляется в порядке, установленном административным регламентом, утвержденным соответствующим исполнительным органом Кемеровской области - Кузбасса, если иное не установлено законом Кемеровской области - Кузбасса.</w:t>
      </w:r>
    </w:p>
    <w:p w:rsidR="00370FFD" w:rsidRDefault="00370FFD">
      <w:pPr>
        <w:pStyle w:val="ConsPlusNormal"/>
        <w:spacing w:before="220"/>
        <w:ind w:firstLine="540"/>
        <w:jc w:val="both"/>
      </w:pPr>
      <w:r>
        <w:t>4. Разработка, согласование и утверждение проектов административных регламентов осуществляются органами, предоставляющими услуги, с использованием программно-технических средств Федерального реестра.</w:t>
      </w:r>
    </w:p>
    <w:p w:rsidR="00370FFD" w:rsidRDefault="00370FFD">
      <w:pPr>
        <w:pStyle w:val="ConsPlusNormal"/>
        <w:spacing w:before="220"/>
        <w:ind w:firstLine="540"/>
        <w:jc w:val="both"/>
      </w:pPr>
      <w:r>
        <w:t>5. Разработка административных регламентов включает следующие этапы:</w:t>
      </w:r>
    </w:p>
    <w:p w:rsidR="00370FFD" w:rsidRDefault="00370FFD">
      <w:pPr>
        <w:pStyle w:val="ConsPlusNormal"/>
        <w:spacing w:before="220"/>
        <w:ind w:firstLine="540"/>
        <w:jc w:val="both"/>
      </w:pPr>
      <w:bookmarkStart w:id="4" w:name="P57"/>
      <w:bookmarkEnd w:id="4"/>
      <w:r>
        <w:t>а) внесение в Федеральный реестр органом, предоставляющим услугу,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370FFD" w:rsidRDefault="00370FFD">
      <w:pPr>
        <w:pStyle w:val="ConsPlusNormal"/>
        <w:spacing w:before="220"/>
        <w:ind w:firstLine="540"/>
        <w:jc w:val="both"/>
      </w:pPr>
      <w:bookmarkStart w:id="5" w:name="P58"/>
      <w:bookmarkEnd w:id="5"/>
      <w:r>
        <w:t xml:space="preserve">б) преобразование сведений, указанных в подпункте "а" настоящего пункта, в машиночитаемый вид в соответствии с требованиями, предусмотренными </w:t>
      </w:r>
      <w:hyperlink r:id="rId14">
        <w:r>
          <w:rPr>
            <w:color w:val="0000FF"/>
          </w:rPr>
          <w:t>частью 3 статьи 12</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370FFD" w:rsidRDefault="00370FFD">
      <w:pPr>
        <w:pStyle w:val="ConsPlusNormal"/>
        <w:spacing w:before="220"/>
        <w:ind w:firstLine="540"/>
        <w:jc w:val="both"/>
      </w:pPr>
      <w:r>
        <w:lastRenderedPageBreak/>
        <w:t xml:space="preserve">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67">
        <w:r>
          <w:rPr>
            <w:color w:val="0000FF"/>
          </w:rPr>
          <w:t>разделом II</w:t>
        </w:r>
      </w:hyperlink>
      <w:r>
        <w:t xml:space="preserve"> настоящего Порядка.</w:t>
      </w:r>
    </w:p>
    <w:p w:rsidR="00370FFD" w:rsidRDefault="00370FFD">
      <w:pPr>
        <w:pStyle w:val="ConsPlusNormal"/>
        <w:spacing w:before="220"/>
        <w:ind w:firstLine="540"/>
        <w:jc w:val="both"/>
      </w:pPr>
      <w:r>
        <w:t xml:space="preserve">6. Сведения о государственной услуге, указанные в </w:t>
      </w:r>
      <w:hyperlink w:anchor="P57">
        <w:r>
          <w:rPr>
            <w:color w:val="0000FF"/>
          </w:rPr>
          <w:t>подпункте "а" пункта 5</w:t>
        </w:r>
      </w:hyperlink>
      <w:r>
        <w:t xml:space="preserve"> настоящего Порядка, должны быть достаточны для описания:</w:t>
      </w:r>
    </w:p>
    <w:p w:rsidR="00370FFD" w:rsidRDefault="00370FFD">
      <w:pPr>
        <w:pStyle w:val="ConsPlusNormal"/>
        <w:spacing w:before="220"/>
        <w:ind w:firstLine="540"/>
        <w:jc w:val="both"/>
      </w:pPr>
      <w:r>
        <w:t>всех возможных категорий заявителей, обратившихся за одним результатом предоставления государственной услуги и объединенных общими признаками;</w:t>
      </w:r>
    </w:p>
    <w:p w:rsidR="00370FFD" w:rsidRDefault="00370FFD">
      <w:pPr>
        <w:pStyle w:val="ConsPlusNormal"/>
        <w:spacing w:before="220"/>
        <w:ind w:firstLine="540"/>
        <w:jc w:val="both"/>
      </w:pPr>
      <w: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государственной услуги, основаниях для отказа в приеме таких документов и (или) информации, основаниях для приостановления предоставления государственной услуги, критериях принятия решения о предоставлении (об отказе в предоставлении) государственной услуги, а также максимального срока предоставления государственной услуги (далее - вариант предоставления государственной услуги).</w:t>
      </w:r>
    </w:p>
    <w:p w:rsidR="00370FFD" w:rsidRDefault="00370FFD">
      <w:pPr>
        <w:pStyle w:val="ConsPlusNormal"/>
        <w:spacing w:before="220"/>
        <w:ind w:firstLine="540"/>
        <w:jc w:val="both"/>
      </w:pPr>
      <w:r>
        <w:t xml:space="preserve">Сведения о государственной услуге, преобразованные в машиночитаемый вид в соответствии с </w:t>
      </w:r>
      <w:hyperlink w:anchor="P58">
        <w:r>
          <w:rPr>
            <w:color w:val="0000FF"/>
          </w:rPr>
          <w:t>подпунктом "б" пункта 5</w:t>
        </w:r>
      </w:hyperlink>
      <w: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370FFD" w:rsidRDefault="00370FFD">
      <w:pPr>
        <w:pStyle w:val="ConsPlusNormal"/>
        <w:spacing w:before="220"/>
        <w:ind w:firstLine="540"/>
        <w:jc w:val="both"/>
      </w:pPr>
      <w:bookmarkStart w:id="6" w:name="P64"/>
      <w:bookmarkEnd w:id="6"/>
      <w:r>
        <w:t>7. При разработке административных регламентов органы, предоставляющие услуги, предусматривают оптимизацию (повышение качества) предоставления государственных услуг, в том числе возможность предоставления государственной услуги в упреждающем (</w:t>
      </w:r>
      <w:proofErr w:type="spellStart"/>
      <w:r>
        <w:t>проактивном</w:t>
      </w:r>
      <w:proofErr w:type="spellEnd"/>
      <w:r>
        <w:t xml:space="preserve">) режиме, многоканальность и экстерриториальность получения государственных услуг, описание всех вариантов предоставления государственной услуги, устранение избыточных административных процедур, сокращение сроков осуществления административных процедур, а также документов 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w:t>
      </w:r>
      <w:hyperlink r:id="rId15">
        <w:r>
          <w:rPr>
            <w:color w:val="0000FF"/>
          </w:rPr>
          <w:t>законом</w:t>
        </w:r>
      </w:hyperlink>
      <w:r>
        <w:t xml:space="preserve"> N 210-ФЗ.</w:t>
      </w:r>
    </w:p>
    <w:p w:rsidR="00370FFD" w:rsidRDefault="00370FFD">
      <w:pPr>
        <w:pStyle w:val="ConsPlusNormal"/>
        <w:spacing w:before="220"/>
        <w:ind w:firstLine="540"/>
        <w:jc w:val="both"/>
      </w:pPr>
      <w:r>
        <w:t>8. Наименование административных регламентов определяется органами, предоставляющими услуги, с учетом формулировки нормативного правового акта, которым предусмотрена соответствующая государственная услуга.</w:t>
      </w:r>
    </w:p>
    <w:p w:rsidR="00370FFD" w:rsidRDefault="00370FFD">
      <w:pPr>
        <w:pStyle w:val="ConsPlusNormal"/>
        <w:jc w:val="both"/>
      </w:pPr>
    </w:p>
    <w:p w:rsidR="00370FFD" w:rsidRDefault="00370FFD">
      <w:pPr>
        <w:pStyle w:val="ConsPlusTitle"/>
        <w:jc w:val="center"/>
        <w:outlineLvl w:val="1"/>
      </w:pPr>
      <w:bookmarkStart w:id="7" w:name="P67"/>
      <w:bookmarkEnd w:id="7"/>
      <w:r>
        <w:t>II. Требования к структуре и содержанию административных</w:t>
      </w:r>
    </w:p>
    <w:p w:rsidR="00370FFD" w:rsidRDefault="00370FFD">
      <w:pPr>
        <w:pStyle w:val="ConsPlusTitle"/>
        <w:jc w:val="center"/>
      </w:pPr>
      <w:r>
        <w:t>регламентов</w:t>
      </w:r>
    </w:p>
    <w:p w:rsidR="00370FFD" w:rsidRDefault="00370FFD">
      <w:pPr>
        <w:pStyle w:val="ConsPlusNormal"/>
        <w:jc w:val="both"/>
      </w:pPr>
    </w:p>
    <w:p w:rsidR="00370FFD" w:rsidRDefault="00370FFD">
      <w:pPr>
        <w:pStyle w:val="ConsPlusNormal"/>
        <w:ind w:firstLine="540"/>
        <w:jc w:val="both"/>
      </w:pPr>
      <w:r>
        <w:t>9. В административный регламент включаются следующие разделы:</w:t>
      </w:r>
    </w:p>
    <w:p w:rsidR="00370FFD" w:rsidRDefault="00370FFD">
      <w:pPr>
        <w:pStyle w:val="ConsPlusNormal"/>
        <w:spacing w:before="220"/>
        <w:ind w:firstLine="540"/>
        <w:jc w:val="both"/>
      </w:pPr>
      <w:r>
        <w:t>а) общие положения;</w:t>
      </w:r>
    </w:p>
    <w:p w:rsidR="00370FFD" w:rsidRDefault="00370FFD">
      <w:pPr>
        <w:pStyle w:val="ConsPlusNormal"/>
        <w:spacing w:before="220"/>
        <w:ind w:firstLine="540"/>
        <w:jc w:val="both"/>
      </w:pPr>
      <w:r>
        <w:t>б) стандарт предоставления государственной услуги;</w:t>
      </w:r>
    </w:p>
    <w:p w:rsidR="00370FFD" w:rsidRDefault="00370FFD">
      <w:pPr>
        <w:pStyle w:val="ConsPlusNormal"/>
        <w:spacing w:before="220"/>
        <w:ind w:firstLine="540"/>
        <w:jc w:val="both"/>
      </w:pPr>
      <w:r>
        <w:t>в) состав, последовательность и сроки выполнения административных процедур;</w:t>
      </w:r>
    </w:p>
    <w:p w:rsidR="00370FFD" w:rsidRDefault="00370FFD">
      <w:pPr>
        <w:pStyle w:val="ConsPlusNormal"/>
        <w:spacing w:before="220"/>
        <w:ind w:firstLine="540"/>
        <w:jc w:val="both"/>
      </w:pPr>
      <w:r>
        <w:t>г) формы контроля за исполнением административного регламента;</w:t>
      </w:r>
    </w:p>
    <w:p w:rsidR="00370FFD" w:rsidRDefault="00370FFD">
      <w:pPr>
        <w:pStyle w:val="ConsPlusNormal"/>
        <w:spacing w:before="220"/>
        <w:ind w:firstLine="540"/>
        <w:jc w:val="both"/>
      </w:pPr>
      <w:r>
        <w:t xml:space="preserve">д) досудебный (внесудебный) порядок обжалования решений и действий (бездействия) органа, предоставляющего услугу, многофункционального центра предоставления государственных и муниципальных услуг (далее - МФЦ), а также их должностных лиц, </w:t>
      </w:r>
      <w:r>
        <w:lastRenderedPageBreak/>
        <w:t>государственных или муниципальных служащих, работников.</w:t>
      </w:r>
    </w:p>
    <w:p w:rsidR="00370FFD" w:rsidRDefault="00370FFD">
      <w:pPr>
        <w:pStyle w:val="ConsPlusNormal"/>
        <w:spacing w:before="220"/>
        <w:ind w:firstLine="540"/>
        <w:jc w:val="both"/>
      </w:pPr>
      <w:r>
        <w:t>10. В раздел "Общие положения" включаются следующие подразделы:</w:t>
      </w:r>
    </w:p>
    <w:p w:rsidR="00370FFD" w:rsidRDefault="00370FFD">
      <w:pPr>
        <w:pStyle w:val="ConsPlusNormal"/>
        <w:spacing w:before="220"/>
        <w:ind w:firstLine="540"/>
        <w:jc w:val="both"/>
      </w:pPr>
      <w:r>
        <w:t>а) предмет регулирования административного регламента;</w:t>
      </w:r>
    </w:p>
    <w:p w:rsidR="00370FFD" w:rsidRDefault="00370FFD">
      <w:pPr>
        <w:pStyle w:val="ConsPlusNormal"/>
        <w:spacing w:before="220"/>
        <w:ind w:firstLine="540"/>
        <w:jc w:val="both"/>
      </w:pPr>
      <w:r>
        <w:t>б) круг заявителей;</w:t>
      </w:r>
    </w:p>
    <w:p w:rsidR="00370FFD" w:rsidRDefault="00370FFD">
      <w:pPr>
        <w:pStyle w:val="ConsPlusNormal"/>
        <w:spacing w:before="220"/>
        <w:ind w:firstLine="540"/>
        <w:jc w:val="both"/>
      </w:pPr>
      <w:r>
        <w:t>в)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70FFD" w:rsidRDefault="00370FFD">
      <w:pPr>
        <w:pStyle w:val="ConsPlusNormal"/>
        <w:spacing w:before="220"/>
        <w:ind w:firstLine="540"/>
        <w:jc w:val="both"/>
      </w:pPr>
      <w:r>
        <w:t>11. Раздел "Стандарт предоставления государственной услуги" состоит из следующих подразделов:</w:t>
      </w:r>
    </w:p>
    <w:p w:rsidR="00370FFD" w:rsidRDefault="00370FFD">
      <w:pPr>
        <w:pStyle w:val="ConsPlusNormal"/>
        <w:spacing w:before="220"/>
        <w:ind w:firstLine="540"/>
        <w:jc w:val="both"/>
      </w:pPr>
      <w:r>
        <w:t>а) наименование государственной услуги;</w:t>
      </w:r>
    </w:p>
    <w:p w:rsidR="00370FFD" w:rsidRDefault="00370FFD">
      <w:pPr>
        <w:pStyle w:val="ConsPlusNormal"/>
        <w:spacing w:before="220"/>
        <w:ind w:firstLine="540"/>
        <w:jc w:val="both"/>
      </w:pPr>
      <w:r>
        <w:t>б) наименование органа, предоставляющего услугу;</w:t>
      </w:r>
    </w:p>
    <w:p w:rsidR="00370FFD" w:rsidRDefault="00370FFD">
      <w:pPr>
        <w:pStyle w:val="ConsPlusNormal"/>
        <w:spacing w:before="220"/>
        <w:ind w:firstLine="540"/>
        <w:jc w:val="both"/>
      </w:pPr>
      <w:r>
        <w:t>в) результат предоставления государственной услуги;</w:t>
      </w:r>
    </w:p>
    <w:p w:rsidR="00370FFD" w:rsidRDefault="00370FFD">
      <w:pPr>
        <w:pStyle w:val="ConsPlusNormal"/>
        <w:spacing w:before="220"/>
        <w:ind w:firstLine="540"/>
        <w:jc w:val="both"/>
      </w:pPr>
      <w:r>
        <w:t>г) срок предоставления государственной услуги;</w:t>
      </w:r>
    </w:p>
    <w:p w:rsidR="00370FFD" w:rsidRDefault="00370FFD">
      <w:pPr>
        <w:pStyle w:val="ConsPlusNormal"/>
        <w:spacing w:before="220"/>
        <w:ind w:firstLine="540"/>
        <w:jc w:val="both"/>
      </w:pPr>
      <w:r>
        <w:t>д) правовые основания для предоставления государственной услуги;</w:t>
      </w:r>
    </w:p>
    <w:p w:rsidR="00370FFD" w:rsidRDefault="00370FFD">
      <w:pPr>
        <w:pStyle w:val="ConsPlusNormal"/>
        <w:spacing w:before="220"/>
        <w:ind w:firstLine="540"/>
        <w:jc w:val="both"/>
      </w:pPr>
      <w:r>
        <w:t>е) исчерпывающий перечень документов, необходимых для предоставления государственной услуги;</w:t>
      </w:r>
    </w:p>
    <w:p w:rsidR="00370FFD" w:rsidRDefault="00370FFD">
      <w:pPr>
        <w:pStyle w:val="ConsPlusNormal"/>
        <w:spacing w:before="220"/>
        <w:ind w:firstLine="540"/>
        <w:jc w:val="both"/>
      </w:pPr>
      <w:r>
        <w:t>ж) исчерпывающий перечень оснований для отказа в приеме документов, необходимых для предоставления государственной услуги;</w:t>
      </w:r>
    </w:p>
    <w:p w:rsidR="00370FFD" w:rsidRDefault="00370FFD">
      <w:pPr>
        <w:pStyle w:val="ConsPlusNormal"/>
        <w:spacing w:before="220"/>
        <w:ind w:firstLine="540"/>
        <w:jc w:val="both"/>
      </w:pPr>
      <w:r>
        <w:t>з)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370FFD" w:rsidRDefault="00370FFD">
      <w:pPr>
        <w:pStyle w:val="ConsPlusNormal"/>
        <w:spacing w:before="220"/>
        <w:ind w:firstLine="540"/>
        <w:jc w:val="both"/>
      </w:pPr>
      <w:r>
        <w:t>и) размер платы, взимаемой с заявителя при предоставлении государственной услуги, и способы ее взимания;</w:t>
      </w:r>
    </w:p>
    <w:p w:rsidR="00370FFD" w:rsidRDefault="00370FFD">
      <w:pPr>
        <w:pStyle w:val="ConsPlusNormal"/>
        <w:spacing w:before="220"/>
        <w:ind w:firstLine="540"/>
        <w:jc w:val="both"/>
      </w:pPr>
      <w:r>
        <w:t>к)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370FFD" w:rsidRDefault="00370FFD">
      <w:pPr>
        <w:pStyle w:val="ConsPlusNormal"/>
        <w:spacing w:before="220"/>
        <w:ind w:firstLine="540"/>
        <w:jc w:val="both"/>
      </w:pPr>
      <w:r>
        <w:t>л) срок регистрации запроса заявителя о предоставлении государственной услуги;</w:t>
      </w:r>
    </w:p>
    <w:p w:rsidR="00370FFD" w:rsidRDefault="00370FFD">
      <w:pPr>
        <w:pStyle w:val="ConsPlusNormal"/>
        <w:spacing w:before="220"/>
        <w:ind w:firstLine="540"/>
        <w:jc w:val="both"/>
      </w:pPr>
      <w:r>
        <w:t>м) требования к помещениям, в которых предоставляются государственные услуги;</w:t>
      </w:r>
    </w:p>
    <w:p w:rsidR="00370FFD" w:rsidRDefault="00370FFD">
      <w:pPr>
        <w:pStyle w:val="ConsPlusNormal"/>
        <w:spacing w:before="220"/>
        <w:ind w:firstLine="540"/>
        <w:jc w:val="both"/>
      </w:pPr>
      <w:r>
        <w:t>н) показатели доступности и качества государственной услуги;</w:t>
      </w:r>
    </w:p>
    <w:p w:rsidR="00370FFD" w:rsidRDefault="00370FFD">
      <w:pPr>
        <w:pStyle w:val="ConsPlusNormal"/>
        <w:spacing w:before="220"/>
        <w:ind w:firstLine="540"/>
        <w:jc w:val="both"/>
      </w:pPr>
      <w:r>
        <w:t>о) иные требования к предоставлению государственной услуги, в том числе учитывающие особенности предоставления государственной услуги в МФЦ и особенности предоставления государственных услуг в электронной форме.</w:t>
      </w:r>
    </w:p>
    <w:p w:rsidR="00370FFD" w:rsidRDefault="00370FFD">
      <w:pPr>
        <w:pStyle w:val="ConsPlusNormal"/>
        <w:spacing w:before="220"/>
        <w:ind w:firstLine="540"/>
        <w:jc w:val="both"/>
      </w:pPr>
      <w:r>
        <w:t>12. Подраздел "Наименование органа, предоставляющего услугу" должен включать следующие положения:</w:t>
      </w:r>
    </w:p>
    <w:p w:rsidR="00370FFD" w:rsidRDefault="00370FFD">
      <w:pPr>
        <w:pStyle w:val="ConsPlusNormal"/>
        <w:spacing w:before="220"/>
        <w:ind w:firstLine="540"/>
        <w:jc w:val="both"/>
      </w:pPr>
      <w:r>
        <w:t>полное наименование органа, предоставляющего услугу;</w:t>
      </w:r>
    </w:p>
    <w:p w:rsidR="00370FFD" w:rsidRDefault="00370FFD">
      <w:pPr>
        <w:pStyle w:val="ConsPlusNormal"/>
        <w:spacing w:before="220"/>
        <w:ind w:firstLine="540"/>
        <w:jc w:val="both"/>
      </w:pPr>
      <w:r>
        <w:t xml:space="preserve">возможность (невозможность) принятия МФЦ решения об отказе в приеме запроса и документов и (или) информации, необходимых для предоставления государственной услуги (в </w:t>
      </w:r>
      <w:r>
        <w:lastRenderedPageBreak/>
        <w:t>случае, если запрос о предоставлении государственной услуги может быть подан в МФЦ).</w:t>
      </w:r>
    </w:p>
    <w:p w:rsidR="00370FFD" w:rsidRDefault="00370FFD">
      <w:pPr>
        <w:pStyle w:val="ConsPlusNormal"/>
        <w:spacing w:before="220"/>
        <w:ind w:firstLine="540"/>
        <w:jc w:val="both"/>
      </w:pPr>
      <w:bookmarkStart w:id="8" w:name="P98"/>
      <w:bookmarkEnd w:id="8"/>
      <w:r>
        <w:t>13. Подраздел "Результат предоставления государственной услуги" должен включать следующие положения:</w:t>
      </w:r>
    </w:p>
    <w:p w:rsidR="00370FFD" w:rsidRDefault="00370FFD">
      <w:pPr>
        <w:pStyle w:val="ConsPlusNormal"/>
        <w:spacing w:before="220"/>
        <w:ind w:firstLine="540"/>
        <w:jc w:val="both"/>
      </w:pPr>
      <w:r>
        <w:t>наименование результата (результатов) предоставления государственной услуги;</w:t>
      </w:r>
    </w:p>
    <w:p w:rsidR="00370FFD" w:rsidRDefault="00370FFD">
      <w:pPr>
        <w:pStyle w:val="ConsPlusNormal"/>
        <w:spacing w:before="220"/>
        <w:ind w:firstLine="540"/>
        <w:jc w:val="both"/>
      </w:pPr>
      <w:r>
        <w:t>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rsidR="00370FFD" w:rsidRDefault="00370FFD">
      <w:pPr>
        <w:pStyle w:val="ConsPlusNormal"/>
        <w:spacing w:before="220"/>
        <w:ind w:firstLine="540"/>
        <w:jc w:val="both"/>
      </w:pPr>
      <w:r>
        <w:t>состав реестровой записи о результате предоставления государственной услуги, а также наименование информационного ресурса, в котором размещена такая реестровая запись (в случае, если результатом предоставления государственной услуги является реестровая запись);</w:t>
      </w:r>
    </w:p>
    <w:p w:rsidR="00370FFD" w:rsidRDefault="00370FFD">
      <w:pPr>
        <w:pStyle w:val="ConsPlusNormal"/>
        <w:spacing w:before="220"/>
        <w:ind w:firstLine="540"/>
        <w:jc w:val="both"/>
      </w:pPr>
      <w:r>
        <w:t>наименование информационной системы, в которой фиксируется факт получения заявителем результата предоставления государственной услуги;</w:t>
      </w:r>
    </w:p>
    <w:p w:rsidR="00370FFD" w:rsidRDefault="00370FFD">
      <w:pPr>
        <w:pStyle w:val="ConsPlusNormal"/>
        <w:spacing w:before="220"/>
        <w:ind w:firstLine="540"/>
        <w:jc w:val="both"/>
      </w:pPr>
      <w:r>
        <w:t>способ получения результата предоставления государственной услуги.</w:t>
      </w:r>
    </w:p>
    <w:p w:rsidR="00370FFD" w:rsidRDefault="00370FFD">
      <w:pPr>
        <w:pStyle w:val="ConsPlusNormal"/>
        <w:spacing w:before="220"/>
        <w:ind w:firstLine="540"/>
        <w:jc w:val="both"/>
      </w:pPr>
      <w:r>
        <w:t xml:space="preserve">14. Положения, указанные в </w:t>
      </w:r>
      <w:hyperlink w:anchor="P98">
        <w:r>
          <w:rPr>
            <w:color w:val="0000FF"/>
          </w:rPr>
          <w:t>пункте 13</w:t>
        </w:r>
      </w:hyperlink>
      <w:r>
        <w:t xml:space="preserve"> настоящего Порядка, приводятся для каждого варианта предоставления государственной услуги в содержащих описания таких вариантов подразделах административного регламента.</w:t>
      </w:r>
    </w:p>
    <w:p w:rsidR="00370FFD" w:rsidRDefault="00370FFD">
      <w:pPr>
        <w:pStyle w:val="ConsPlusNormal"/>
        <w:spacing w:before="220"/>
        <w:ind w:firstLine="540"/>
        <w:jc w:val="both"/>
      </w:pPr>
      <w:r>
        <w:t>15. Подраздел "Срок предоставления государственной услуги" должен включать сведения о максимальном сроке предоставления государственной услуги, который исчисляется со дня регистрации запроса и документов и (или) информации, необходимых для предоставления государственной услуги:</w:t>
      </w:r>
    </w:p>
    <w:p w:rsidR="00370FFD" w:rsidRDefault="00370FFD">
      <w:pPr>
        <w:pStyle w:val="ConsPlusNormal"/>
        <w:spacing w:before="220"/>
        <w:ind w:firstLine="540"/>
        <w:jc w:val="both"/>
      </w:pPr>
      <w:r>
        <w:t>в органе, предоставляющем услугу, в том числе в случае, если запрос и документы и (или) информация, необходимые для предоставления государственной услуги, поданы заявителем посредством почтового отправления в орган, предоставляющий услугу;</w:t>
      </w:r>
    </w:p>
    <w:p w:rsidR="00370FFD" w:rsidRDefault="00370FFD">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или в подсистеме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Региональный портал), собственной ведомственной информационной системе органа, предоставляющего услугу (при наличии), на официальном сайте органа, предоставляющего услугу в информационно-телекоммуникационной сети "Интернет";</w:t>
      </w:r>
    </w:p>
    <w:p w:rsidR="00370FFD" w:rsidRDefault="00370FFD">
      <w:pPr>
        <w:pStyle w:val="ConsPlusNormal"/>
        <w:spacing w:before="220"/>
        <w:ind w:firstLine="540"/>
        <w:jc w:val="both"/>
      </w:pPr>
      <w:r>
        <w:t>в МФЦ в случае, если запрос и документы и (или) информация, необходимые для предоставления государственной услуги, поданы заявителем в МФЦ.</w:t>
      </w:r>
    </w:p>
    <w:p w:rsidR="00370FFD" w:rsidRDefault="00370FFD">
      <w:pPr>
        <w:pStyle w:val="ConsPlusNormal"/>
        <w:spacing w:before="220"/>
        <w:ind w:firstLine="540"/>
        <w:jc w:val="both"/>
      </w:pPr>
      <w:r>
        <w:t>Максимальный срок предоставления государственной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370FFD" w:rsidRDefault="00370FFD">
      <w:pPr>
        <w:pStyle w:val="ConsPlusNormal"/>
        <w:spacing w:before="220"/>
        <w:ind w:firstLine="540"/>
        <w:jc w:val="both"/>
      </w:pPr>
      <w:r>
        <w:t>16. Подраздел "Правовые основания для предоставления государственной услуги" должен включать сведения о размещении на официальном сайте органа, предоставляющего услугу, а также на Едином портале, Региональном портале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органов, предоставляющих услуги, а также их должностных лиц, государственных или муниципальных служащих, работников.</w:t>
      </w:r>
    </w:p>
    <w:p w:rsidR="00370FFD" w:rsidRDefault="00370FFD">
      <w:pPr>
        <w:pStyle w:val="ConsPlusNormal"/>
        <w:spacing w:before="220"/>
        <w:ind w:firstLine="540"/>
        <w:jc w:val="both"/>
      </w:pPr>
      <w:r>
        <w:t xml:space="preserve">17. Подраздел "Исчерпывающий перечень документов, необходимых для предоставления </w:t>
      </w:r>
      <w:r>
        <w:lastRenderedPageBreak/>
        <w:t>государственной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 а также следующие положения:</w:t>
      </w:r>
    </w:p>
    <w:p w:rsidR="00370FFD" w:rsidRDefault="00370FFD">
      <w:pPr>
        <w:pStyle w:val="ConsPlusNormal"/>
        <w:spacing w:before="220"/>
        <w:ind w:firstLine="540"/>
        <w:jc w:val="both"/>
      </w:pPr>
      <w:r>
        <w:t>состав и способы подачи запроса о предоставлении государственной услуги, который должен содержать:</w:t>
      </w:r>
    </w:p>
    <w:p w:rsidR="00370FFD" w:rsidRDefault="00370FFD">
      <w:pPr>
        <w:pStyle w:val="ConsPlusNormal"/>
        <w:spacing w:before="220"/>
        <w:ind w:firstLine="540"/>
        <w:jc w:val="both"/>
      </w:pPr>
      <w:r>
        <w:t>полное наименование органа, предоставляющего услугу;</w:t>
      </w:r>
    </w:p>
    <w:p w:rsidR="00370FFD" w:rsidRDefault="00370FFD">
      <w:pPr>
        <w:pStyle w:val="ConsPlusNormal"/>
        <w:spacing w:before="220"/>
        <w:ind w:firstLine="540"/>
        <w:jc w:val="both"/>
      </w:pPr>
      <w:r>
        <w:t>сведения, позволяющие идентифицировать заявителя, содержащиеся в документах, предусмотренных законодательством Российской Федерации;</w:t>
      </w:r>
    </w:p>
    <w:p w:rsidR="00370FFD" w:rsidRDefault="00370FFD">
      <w:pPr>
        <w:pStyle w:val="ConsPlusNormal"/>
        <w:spacing w:before="220"/>
        <w:ind w:firstLine="540"/>
        <w:jc w:val="both"/>
      </w:pPr>
      <w:r>
        <w:t>сведения, позволяющие идентифицировать представителя, содержащиеся в документах, предусмотренных законодательством Российской Федерации;</w:t>
      </w:r>
    </w:p>
    <w:p w:rsidR="00370FFD" w:rsidRDefault="00370FFD">
      <w:pPr>
        <w:pStyle w:val="ConsPlusNormal"/>
        <w:spacing w:before="220"/>
        <w:ind w:firstLine="540"/>
        <w:jc w:val="both"/>
      </w:pPr>
      <w:r>
        <w:t>дополнительные сведения, необходимые для предоставления государственной услуги;</w:t>
      </w:r>
    </w:p>
    <w:p w:rsidR="00370FFD" w:rsidRDefault="00370FFD">
      <w:pPr>
        <w:pStyle w:val="ConsPlusNormal"/>
        <w:spacing w:before="220"/>
        <w:ind w:firstLine="540"/>
        <w:jc w:val="both"/>
      </w:pPr>
      <w:r>
        <w:t>перечень прилагаемых к запросу документов и (или) информации;</w:t>
      </w:r>
    </w:p>
    <w:p w:rsidR="00370FFD" w:rsidRDefault="00370FFD">
      <w:pPr>
        <w:pStyle w:val="ConsPlusNormal"/>
        <w:spacing w:before="220"/>
        <w:ind w:firstLine="540"/>
        <w:jc w:val="both"/>
      </w:pPr>
      <w:bookmarkStart w:id="9" w:name="P118"/>
      <w:bookmarkEnd w:id="9"/>
      <w:r>
        <w:t>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70FFD" w:rsidRDefault="00370FFD">
      <w:pPr>
        <w:pStyle w:val="ConsPlusNormal"/>
        <w:spacing w:before="220"/>
        <w:ind w:firstLine="540"/>
        <w:jc w:val="both"/>
      </w:pPr>
      <w:bookmarkStart w:id="10" w:name="P119"/>
      <w:bookmarkEnd w:id="10"/>
      <w:r>
        <w:t>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370FFD" w:rsidRDefault="00370FFD">
      <w:pPr>
        <w:pStyle w:val="ConsPlusNormal"/>
        <w:spacing w:before="220"/>
        <w:ind w:firstLine="540"/>
        <w:jc w:val="both"/>
      </w:pPr>
      <w: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правовыми актами Кемеровской области - Кузбасса.</w:t>
      </w:r>
    </w:p>
    <w:p w:rsidR="00370FFD" w:rsidRDefault="00370FFD">
      <w:pPr>
        <w:pStyle w:val="ConsPlusNormal"/>
        <w:spacing w:before="220"/>
        <w:ind w:firstLine="540"/>
        <w:jc w:val="both"/>
      </w:pPr>
      <w:r>
        <w:t xml:space="preserve">Исчерпывающий перечень документов, указанных в </w:t>
      </w:r>
      <w:hyperlink w:anchor="P118">
        <w:r>
          <w:rPr>
            <w:color w:val="0000FF"/>
          </w:rPr>
          <w:t>абзацах восьмом</w:t>
        </w:r>
      </w:hyperlink>
      <w:r>
        <w:t xml:space="preserve"> и </w:t>
      </w:r>
      <w:hyperlink w:anchor="P119">
        <w:r>
          <w:rPr>
            <w:color w:val="0000FF"/>
          </w:rPr>
          <w:t>девятом</w:t>
        </w:r>
      </w:hyperlink>
      <w:r>
        <w:t xml:space="preserve"> настоящего пункта,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w:t>
      </w:r>
    </w:p>
    <w:p w:rsidR="00370FFD" w:rsidRDefault="00370FFD">
      <w:pPr>
        <w:pStyle w:val="ConsPlusNormal"/>
        <w:spacing w:before="220"/>
        <w:ind w:firstLine="540"/>
        <w:jc w:val="both"/>
      </w:pPr>
      <w:r>
        <w:t>18. Подраздел "Исчерпывающий перечень оснований для отказа в приеме документов, необходимых для предоставления государственной услуги" должен включать информацию об исчерпывающем перечне таких оснований.</w:t>
      </w:r>
    </w:p>
    <w:p w:rsidR="00370FFD" w:rsidRDefault="00370FFD">
      <w:pPr>
        <w:pStyle w:val="ConsPlusNormal"/>
        <w:spacing w:before="220"/>
        <w:ind w:firstLine="540"/>
        <w:jc w:val="both"/>
      </w:pPr>
      <w:r>
        <w:t>Исчерпывающий перечень оснований для каждого варианта предоставления государственной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70FFD" w:rsidRDefault="00370FFD">
      <w:pPr>
        <w:pStyle w:val="ConsPlusNormal"/>
        <w:spacing w:before="220"/>
        <w:ind w:firstLine="540"/>
        <w:jc w:val="both"/>
      </w:pPr>
      <w:r>
        <w:t>19. Подраздел "Исчерпывающий перечень оснований для приостановления предоставления государственной услуги или отказа в предоставлении государственной услуги" должен включать следующие положения:</w:t>
      </w:r>
    </w:p>
    <w:p w:rsidR="00370FFD" w:rsidRDefault="00370FFD">
      <w:pPr>
        <w:pStyle w:val="ConsPlusNormal"/>
        <w:spacing w:before="220"/>
        <w:ind w:firstLine="540"/>
        <w:jc w:val="both"/>
      </w:pPr>
      <w:r>
        <w:t xml:space="preserve">исчерпывающий перечень оснований для приостановления предоставления государственной </w:t>
      </w:r>
      <w:r>
        <w:lastRenderedPageBreak/>
        <w:t>услуги в случае, если возможность приостановления государственной услуги предусмотрена законодательством Российской Федерации, законодательством Кемеровской области - Кузбасса;</w:t>
      </w:r>
    </w:p>
    <w:p w:rsidR="00370FFD" w:rsidRDefault="00370FFD">
      <w:pPr>
        <w:pStyle w:val="ConsPlusNormal"/>
        <w:spacing w:before="220"/>
        <w:ind w:firstLine="540"/>
        <w:jc w:val="both"/>
      </w:pPr>
      <w:r>
        <w:t>исчерпывающий перечень оснований для отказа в предоставлении государственной услуги.</w:t>
      </w:r>
    </w:p>
    <w:p w:rsidR="00370FFD" w:rsidRDefault="00370FFD">
      <w:pPr>
        <w:pStyle w:val="ConsPlusNormal"/>
        <w:spacing w:before="220"/>
        <w:ind w:firstLine="540"/>
        <w:jc w:val="both"/>
      </w:pPr>
      <w:bookmarkStart w:id="11" w:name="P127"/>
      <w:bookmarkEnd w:id="11"/>
      <w: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(отказе в предоставлении) государственной услуги и критерии принятия решения о приостановлении предоставления государственной услуги, включаемые в состав описания соответствующих административных процедур.</w:t>
      </w:r>
    </w:p>
    <w:p w:rsidR="00370FFD" w:rsidRDefault="00370FFD">
      <w:pPr>
        <w:pStyle w:val="ConsPlusNormal"/>
        <w:spacing w:before="220"/>
        <w:ind w:firstLine="540"/>
        <w:jc w:val="both"/>
      </w:pPr>
      <w:r>
        <w:t>Исчерпывающий перечень оснований, предусмотренных абзацами вторым и третьим настоящего пункта,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70FFD" w:rsidRDefault="00370FFD">
      <w:pPr>
        <w:pStyle w:val="ConsPlusNormal"/>
        <w:spacing w:before="220"/>
        <w:ind w:firstLine="540"/>
        <w:jc w:val="both"/>
      </w:pPr>
      <w:r>
        <w:t>20.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370FFD" w:rsidRDefault="00370FFD">
      <w:pPr>
        <w:pStyle w:val="ConsPlusNormal"/>
        <w:spacing w:before="220"/>
        <w:ind w:firstLine="540"/>
        <w:jc w:val="both"/>
      </w:pPr>
      <w:r>
        <w:t>сведения о размещении на Едином портале, Региональном портале, официальном сайте органа, предоставляющего услугу, информации о размере государственной пошлины или иной платы, взимаемой за предоставление государственной услуги;</w:t>
      </w:r>
    </w:p>
    <w:p w:rsidR="00370FFD" w:rsidRDefault="00370FFD">
      <w:pPr>
        <w:pStyle w:val="ConsPlusNormal"/>
        <w:spacing w:before="220"/>
        <w:ind w:firstLine="540"/>
        <w:jc w:val="both"/>
      </w:pPr>
      <w: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Кемеровской области - Кузбасса.</w:t>
      </w:r>
    </w:p>
    <w:p w:rsidR="00370FFD" w:rsidRDefault="00370FFD">
      <w:pPr>
        <w:pStyle w:val="ConsPlusNormal"/>
        <w:spacing w:before="220"/>
        <w:ind w:firstLine="540"/>
        <w:jc w:val="both"/>
      </w:pPr>
      <w:r>
        <w:t>21. В подраздел "Требования к помещениям, в которых предоставляются государственные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государственной услуги, информационные стенды с образцами их заполнения и перечнем документов и (или) информации, необходимых для предоставления каждой государственной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0FFD" w:rsidRDefault="00370FFD">
      <w:pPr>
        <w:pStyle w:val="ConsPlusNormal"/>
        <w:spacing w:before="220"/>
        <w:ind w:firstLine="540"/>
        <w:jc w:val="both"/>
      </w:pPr>
      <w:r>
        <w:t>22. В подраздел "Показатели доступности и качества государственной услуги" включается перечень показателей доступности и качества государственной услуги, в том числе доступность электронных форм документов, необходимых для предоставления услуги, возможность подачи запроса на получение государственной услуги и документов в электронной форме, своевременное предоставление государственной услуги (отсутствие нарушений сроков предоставления государственной услуги), предоставление государственной услуги в соответствии с вариантом предоставления государственной услуги, доступность инструментов совершения в электронном виде платежей, необходимых для получения государственной услуги, удобство информирования заявителя о ходе предоставления государственной услуги, а также получения результата предоставления услуги.</w:t>
      </w:r>
    </w:p>
    <w:p w:rsidR="00370FFD" w:rsidRDefault="00370FFD">
      <w:pPr>
        <w:pStyle w:val="ConsPlusNormal"/>
        <w:spacing w:before="220"/>
        <w:ind w:firstLine="540"/>
        <w:jc w:val="both"/>
      </w:pPr>
      <w:r>
        <w:t>23. В подраздел "Иные требования к предоставлению государственной услуги" включаются следующие положения:</w:t>
      </w:r>
    </w:p>
    <w:p w:rsidR="00370FFD" w:rsidRDefault="00370FFD">
      <w:pPr>
        <w:pStyle w:val="ConsPlusNormal"/>
        <w:spacing w:before="220"/>
        <w:ind w:firstLine="540"/>
        <w:jc w:val="both"/>
      </w:pPr>
      <w:r>
        <w:t>а) перечень услуг, которые являются необходимыми и обязательными для предоставления государственной услуги;</w:t>
      </w:r>
    </w:p>
    <w:p w:rsidR="00370FFD" w:rsidRDefault="00370FFD">
      <w:pPr>
        <w:pStyle w:val="ConsPlusNormal"/>
        <w:spacing w:before="220"/>
        <w:ind w:firstLine="540"/>
        <w:jc w:val="both"/>
      </w:pPr>
      <w: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 законодательством Кемеровской области - Кузбасса;</w:t>
      </w:r>
    </w:p>
    <w:p w:rsidR="00370FFD" w:rsidRDefault="00370FFD">
      <w:pPr>
        <w:pStyle w:val="ConsPlusNormal"/>
        <w:spacing w:before="220"/>
        <w:ind w:firstLine="540"/>
        <w:jc w:val="both"/>
      </w:pPr>
      <w:r>
        <w:lastRenderedPageBreak/>
        <w:t>в) перечень информационных систем, используемых для предоставления государственной услуги.</w:t>
      </w:r>
    </w:p>
    <w:p w:rsidR="00370FFD" w:rsidRDefault="00370FFD">
      <w:pPr>
        <w:pStyle w:val="ConsPlusNormal"/>
        <w:spacing w:before="220"/>
        <w:ind w:firstLine="540"/>
        <w:jc w:val="both"/>
      </w:pPr>
      <w: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МФЦ, и должен содержать следующие подразделы:</w:t>
      </w:r>
    </w:p>
    <w:p w:rsidR="00370FFD" w:rsidRDefault="00370FFD">
      <w:pPr>
        <w:pStyle w:val="ConsPlusNormal"/>
        <w:spacing w:before="220"/>
        <w:ind w:firstLine="540"/>
        <w:jc w:val="both"/>
      </w:pPr>
      <w:bookmarkStart w:id="12" w:name="P139"/>
      <w:bookmarkEnd w:id="12"/>
      <w:r>
        <w:t>а) перечень вариантов предоставления государственной услуги, включающий в том числе вариант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услуги без рассмотрения (при необходимости);</w:t>
      </w:r>
    </w:p>
    <w:p w:rsidR="00370FFD" w:rsidRDefault="00370FFD">
      <w:pPr>
        <w:pStyle w:val="ConsPlusNormal"/>
        <w:spacing w:before="220"/>
        <w:ind w:firstLine="540"/>
        <w:jc w:val="both"/>
      </w:pPr>
      <w:r>
        <w:t>б) описание административной процедуры профилирования заявителя;</w:t>
      </w:r>
    </w:p>
    <w:p w:rsidR="00370FFD" w:rsidRDefault="00370FFD">
      <w:pPr>
        <w:pStyle w:val="ConsPlusNormal"/>
        <w:spacing w:before="220"/>
        <w:ind w:firstLine="540"/>
        <w:jc w:val="both"/>
      </w:pPr>
      <w:r>
        <w:t>в) подразделы, содержащие описание вариантов предоставления государственной услуги.</w:t>
      </w:r>
    </w:p>
    <w:p w:rsidR="00370FFD" w:rsidRDefault="00370FFD">
      <w:pPr>
        <w:pStyle w:val="ConsPlusNormal"/>
        <w:spacing w:before="220"/>
        <w:ind w:firstLine="540"/>
        <w:jc w:val="both"/>
      </w:pPr>
      <w: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государственной услуги.</w:t>
      </w:r>
    </w:p>
    <w:p w:rsidR="00370FFD" w:rsidRDefault="00370FFD">
      <w:pPr>
        <w:pStyle w:val="ConsPlusNormal"/>
        <w:spacing w:before="220"/>
        <w:ind w:firstLine="540"/>
        <w:jc w:val="both"/>
      </w:pPr>
      <w: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r>
    </w:p>
    <w:p w:rsidR="00370FFD" w:rsidRDefault="00370FFD">
      <w:pPr>
        <w:pStyle w:val="ConsPlusNormal"/>
        <w:spacing w:before="220"/>
        <w:ind w:firstLine="540"/>
        <w:jc w:val="both"/>
      </w:pPr>
      <w:r>
        <w:t xml:space="preserve">26. Подразделы, содержащие описание вариантов предоставления государственной услуги, формируются по количеству вариантов предоставления услуги, предусмотренных </w:t>
      </w:r>
      <w:hyperlink w:anchor="P139">
        <w:r>
          <w:rPr>
            <w:color w:val="0000FF"/>
          </w:rPr>
          <w:t>подпунктом "а" пункта 24</w:t>
        </w:r>
      </w:hyperlink>
      <w:r>
        <w:t xml:space="preserve"> настоящего Порядка, и должны содержать результат предоставления государственной услуги, перечень и описание административных процедур предоставления государственной услуги, а также максимальный срок предоставления государственной услуги в соответствии с вариантом предоставления государственной услуги.</w:t>
      </w:r>
    </w:p>
    <w:p w:rsidR="00370FFD" w:rsidRDefault="00370FFD">
      <w:pPr>
        <w:pStyle w:val="ConsPlusNormal"/>
        <w:spacing w:before="220"/>
        <w:ind w:firstLine="540"/>
        <w:jc w:val="both"/>
      </w:pPr>
      <w:r>
        <w:t>27. В описание административной процедуры приема запроса и документов и (или) информации, необходимых для предоставления государственной услуги, включаются следующие положения:</w:t>
      </w:r>
    </w:p>
    <w:p w:rsidR="00370FFD" w:rsidRDefault="00370FFD">
      <w:pPr>
        <w:pStyle w:val="ConsPlusNormal"/>
        <w:spacing w:before="220"/>
        <w:ind w:firstLine="540"/>
        <w:jc w:val="both"/>
      </w:pPr>
      <w:r>
        <w:t>а) состав запроса и перечень документов и (или) информации, необходимых для предоставления государственной услуги в соответствии с вариантом предоставления государственной услуги, а также способы подачи таких запроса и документов и (или) информации;</w:t>
      </w:r>
    </w:p>
    <w:p w:rsidR="00370FFD" w:rsidRDefault="00370FFD">
      <w:pPr>
        <w:pStyle w:val="ConsPlusNormal"/>
        <w:spacing w:before="220"/>
        <w:ind w:firstLine="540"/>
        <w:jc w:val="both"/>
      </w:pPr>
      <w: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t>
      </w:r>
    </w:p>
    <w:p w:rsidR="00370FFD" w:rsidRDefault="00370FFD">
      <w:pPr>
        <w:pStyle w:val="ConsPlusNormal"/>
        <w:spacing w:before="220"/>
        <w:ind w:firstLine="540"/>
        <w:jc w:val="both"/>
      </w:pPr>
      <w:r>
        <w:t>в) наличие (отсутствие) возможности подачи запроса представителем заявителя;</w:t>
      </w:r>
    </w:p>
    <w:p w:rsidR="00370FFD" w:rsidRDefault="00370FFD">
      <w:pPr>
        <w:pStyle w:val="ConsPlusNormal"/>
        <w:spacing w:before="220"/>
        <w:ind w:firstLine="540"/>
        <w:jc w:val="both"/>
      </w:pPr>
      <w: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70FFD" w:rsidRDefault="00370FFD">
      <w:pPr>
        <w:pStyle w:val="ConsPlusNormal"/>
        <w:spacing w:before="220"/>
        <w:ind w:firstLine="540"/>
        <w:jc w:val="both"/>
      </w:pPr>
      <w:r>
        <w:t xml:space="preserve">д) исполнительные органы Кемеровской области - Кузбасса, государственные учреждения Кемеровской области - Кузбасса, в отношении которых указанные органы осуществляют полномочия и функции учредителя, органы местного самоуправления, участвующие в приеме </w:t>
      </w:r>
      <w:r>
        <w:lastRenderedPageBreak/>
        <w:t>запроса о предоставлении государственной услуги, в том числе сведения о возможности подачи запроса в МФЦ (при наличии такой возможности);</w:t>
      </w:r>
    </w:p>
    <w:p w:rsidR="00370FFD" w:rsidRDefault="00370FFD">
      <w:pPr>
        <w:pStyle w:val="ConsPlusNormal"/>
        <w:spacing w:before="220"/>
        <w:ind w:firstLine="540"/>
        <w:jc w:val="both"/>
      </w:pPr>
      <w:r>
        <w:t>е) возможность (невозможность) приема органом, предоставляющим услугу, или МФЦ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70FFD" w:rsidRDefault="00370FFD">
      <w:pPr>
        <w:pStyle w:val="ConsPlusNormal"/>
        <w:spacing w:before="220"/>
        <w:ind w:firstLine="540"/>
        <w:jc w:val="both"/>
      </w:pPr>
      <w:r>
        <w:t>ж) срок регистрации запроса и документов и (или) информации, необходимых для предоставления государственной услуги, в органе, предоставляющем услугу, или в МФЦ.</w:t>
      </w:r>
    </w:p>
    <w:p w:rsidR="00370FFD" w:rsidRDefault="00370FFD">
      <w:pPr>
        <w:pStyle w:val="ConsPlusNormal"/>
        <w:spacing w:before="220"/>
        <w:ind w:firstLine="540"/>
        <w:jc w:val="both"/>
      </w:pPr>
      <w: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государственной услуги, который должен содержать:</w:t>
      </w:r>
    </w:p>
    <w:p w:rsidR="00370FFD" w:rsidRDefault="00370FFD">
      <w:pPr>
        <w:pStyle w:val="ConsPlusNormal"/>
        <w:spacing w:before="220"/>
        <w:ind w:firstLine="540"/>
        <w:jc w:val="both"/>
      </w:pPr>
      <w:r>
        <w:t>наименования исполнительных органов Кемеровской области - Кузбасса, территориальных органов федеральных органов исполнительной власти, территориальных подразделений органов государственных внебюджетных фондов, органов местного самоуправления, в которые направляется запрос;</w:t>
      </w:r>
    </w:p>
    <w:p w:rsidR="00370FFD" w:rsidRDefault="00370FFD">
      <w:pPr>
        <w:pStyle w:val="ConsPlusNormal"/>
        <w:spacing w:before="220"/>
        <w:ind w:firstLine="540"/>
        <w:jc w:val="both"/>
      </w:pPr>
      <w:r>
        <w:t>направляемые в запросе сведения;</w:t>
      </w:r>
    </w:p>
    <w:p w:rsidR="00370FFD" w:rsidRDefault="00370FFD">
      <w:pPr>
        <w:pStyle w:val="ConsPlusNormal"/>
        <w:spacing w:before="220"/>
        <w:ind w:firstLine="540"/>
        <w:jc w:val="both"/>
      </w:pPr>
      <w:r>
        <w:t>запрашиваемые в запросе сведения с указанием цели их использования;</w:t>
      </w:r>
    </w:p>
    <w:p w:rsidR="00370FFD" w:rsidRDefault="00370FFD">
      <w:pPr>
        <w:pStyle w:val="ConsPlusNormal"/>
        <w:spacing w:before="220"/>
        <w:ind w:firstLine="540"/>
        <w:jc w:val="both"/>
      </w:pPr>
      <w:r>
        <w:t>основание для информационного запроса, срок его направления;</w:t>
      </w:r>
    </w:p>
    <w:p w:rsidR="00370FFD" w:rsidRDefault="00370FFD">
      <w:pPr>
        <w:pStyle w:val="ConsPlusNormal"/>
        <w:spacing w:before="220"/>
        <w:ind w:firstLine="540"/>
        <w:jc w:val="both"/>
      </w:pPr>
      <w:r>
        <w:t>срок, в течение которого результат запроса должен поступить в орган, предоставляющий услугу.</w:t>
      </w:r>
    </w:p>
    <w:p w:rsidR="00370FFD" w:rsidRDefault="00370FFD">
      <w:pPr>
        <w:pStyle w:val="ConsPlusNormal"/>
        <w:spacing w:before="220"/>
        <w:ind w:firstLine="540"/>
        <w:jc w:val="both"/>
      </w:pPr>
      <w:r>
        <w:t>Орган, предоставляющий услугу,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70FFD" w:rsidRDefault="00370FFD">
      <w:pPr>
        <w:pStyle w:val="ConsPlusNormal"/>
        <w:spacing w:before="220"/>
        <w:ind w:firstLine="540"/>
        <w:jc w:val="both"/>
      </w:pPr>
      <w:r>
        <w:t>29. В описание административной процедуры приостановления предоставления государственной услуги включаются следующие положения:</w:t>
      </w:r>
    </w:p>
    <w:p w:rsidR="00370FFD" w:rsidRDefault="00370FFD">
      <w:pPr>
        <w:pStyle w:val="ConsPlusNormal"/>
        <w:spacing w:before="220"/>
        <w:ind w:firstLine="540"/>
        <w:jc w:val="both"/>
      </w:pPr>
      <w:r>
        <w:t>а) перечень оснований для приостановления предоставления государственной услуги, а в случае отсутствия таких оснований - указание на их отсутствие;</w:t>
      </w:r>
    </w:p>
    <w:p w:rsidR="00370FFD" w:rsidRDefault="00370FFD">
      <w:pPr>
        <w:pStyle w:val="ConsPlusNormal"/>
        <w:spacing w:before="220"/>
        <w:ind w:firstLine="540"/>
        <w:jc w:val="both"/>
      </w:pPr>
      <w:r>
        <w:t>б) состав и содержание осуществляемых при приостановлении предоставления государственной услуги административных действий;</w:t>
      </w:r>
    </w:p>
    <w:p w:rsidR="00370FFD" w:rsidRDefault="00370FFD">
      <w:pPr>
        <w:pStyle w:val="ConsPlusNormal"/>
        <w:spacing w:before="220"/>
        <w:ind w:firstLine="540"/>
        <w:jc w:val="both"/>
      </w:pPr>
      <w:r>
        <w:t>в) перечень оснований для возобновления предоставления государственной услуги.</w:t>
      </w:r>
    </w:p>
    <w:p w:rsidR="00370FFD" w:rsidRDefault="00370FFD">
      <w:pPr>
        <w:pStyle w:val="ConsPlusNormal"/>
        <w:spacing w:before="220"/>
        <w:ind w:firstLine="540"/>
        <w:jc w:val="both"/>
      </w:pPr>
      <w:r>
        <w:t>30. В описание административной процедуры принятия решения о предоставлении (об отказе в предоставлении) государственной услуги включаются следующие положения:</w:t>
      </w:r>
    </w:p>
    <w:p w:rsidR="00370FFD" w:rsidRDefault="00370FFD">
      <w:pPr>
        <w:pStyle w:val="ConsPlusNormal"/>
        <w:spacing w:before="220"/>
        <w:ind w:firstLine="540"/>
        <w:jc w:val="both"/>
      </w:pPr>
      <w:r>
        <w:t>а) критерии принятия решения о предоставлении (об отказе в предоставлении) государственной услуги;</w:t>
      </w:r>
    </w:p>
    <w:p w:rsidR="00370FFD" w:rsidRDefault="00370FFD">
      <w:pPr>
        <w:pStyle w:val="ConsPlusNormal"/>
        <w:spacing w:before="220"/>
        <w:ind w:firstLine="540"/>
        <w:jc w:val="both"/>
      </w:pPr>
      <w:r>
        <w:t>б) срок принятия решения о предоставлении (об отказе в предоставлении) государственной услуги, исчисляемый с даты получения органом, предоставляющим услугу, всех сведений, необходимых для принятия решения.</w:t>
      </w:r>
    </w:p>
    <w:p w:rsidR="00370FFD" w:rsidRDefault="00370FFD">
      <w:pPr>
        <w:pStyle w:val="ConsPlusNormal"/>
        <w:spacing w:before="220"/>
        <w:ind w:firstLine="540"/>
        <w:jc w:val="both"/>
      </w:pPr>
      <w:r>
        <w:lastRenderedPageBreak/>
        <w:t>31. В описание административной процедуры предоставления результата государственной услуги включаются следующие положения:</w:t>
      </w:r>
    </w:p>
    <w:p w:rsidR="00370FFD" w:rsidRDefault="00370FFD">
      <w:pPr>
        <w:pStyle w:val="ConsPlusNormal"/>
        <w:spacing w:before="220"/>
        <w:ind w:firstLine="540"/>
        <w:jc w:val="both"/>
      </w:pPr>
      <w:r>
        <w:t>а) способы предоставления результата государственной услуги;</w:t>
      </w:r>
    </w:p>
    <w:p w:rsidR="00370FFD" w:rsidRDefault="00370FFD">
      <w:pPr>
        <w:pStyle w:val="ConsPlusNormal"/>
        <w:spacing w:before="220"/>
        <w:ind w:firstLine="540"/>
        <w:jc w:val="both"/>
      </w:pPr>
      <w:r>
        <w:t>б) срок предоставления заявителю результата государственной услуги, исчисляемый со дня принятия решения о предоставлении государственной услуги;</w:t>
      </w:r>
    </w:p>
    <w:p w:rsidR="00370FFD" w:rsidRDefault="00370FFD">
      <w:pPr>
        <w:pStyle w:val="ConsPlusNormal"/>
        <w:spacing w:before="220"/>
        <w:ind w:firstLine="540"/>
        <w:jc w:val="both"/>
      </w:pPr>
      <w:r>
        <w:t>в) возможность (невозможность) предоставления органом, предоставляющим государственную услугу, или МФЦ результата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70FFD" w:rsidRDefault="00370FFD">
      <w:pPr>
        <w:pStyle w:val="ConsPlusNormal"/>
        <w:spacing w:before="220"/>
        <w:ind w:firstLine="540"/>
        <w:jc w:val="both"/>
      </w:pPr>
      <w:r>
        <w:t>32. В описание административной процедуры получения дополнительных сведений от заявителя включаются следующие положения:</w:t>
      </w:r>
    </w:p>
    <w:p w:rsidR="00370FFD" w:rsidRDefault="00370FFD">
      <w:pPr>
        <w:pStyle w:val="ConsPlusNormal"/>
        <w:spacing w:before="220"/>
        <w:ind w:firstLine="540"/>
        <w:jc w:val="both"/>
      </w:pPr>
      <w:r>
        <w:t>а) основания для получения от заявителя дополнительных документов и (или) информации в процессе предоставления государственной услуги;</w:t>
      </w:r>
    </w:p>
    <w:p w:rsidR="00370FFD" w:rsidRDefault="00370FFD">
      <w:pPr>
        <w:pStyle w:val="ConsPlusNormal"/>
        <w:spacing w:before="220"/>
        <w:ind w:firstLine="540"/>
        <w:jc w:val="both"/>
      </w:pPr>
      <w:r>
        <w:t>б) срок, необходимый для получения таких документов и (или) информации;</w:t>
      </w:r>
    </w:p>
    <w:p w:rsidR="00370FFD" w:rsidRDefault="00370FFD">
      <w:pPr>
        <w:pStyle w:val="ConsPlusNormal"/>
        <w:spacing w:before="220"/>
        <w:ind w:firstLine="540"/>
        <w:jc w:val="both"/>
      </w:pPr>
      <w:r>
        <w:t>в) указание на необходимость (отсутствие необходимости) приостановления предоставления государственной услуги при необходимости получения от заявителя дополнительных сведений;</w:t>
      </w:r>
    </w:p>
    <w:p w:rsidR="00370FFD" w:rsidRDefault="00370FFD">
      <w:pPr>
        <w:pStyle w:val="ConsPlusNormal"/>
        <w:spacing w:before="220"/>
        <w:ind w:firstLine="540"/>
        <w:jc w:val="both"/>
      </w:pPr>
      <w:r>
        <w:t>г) перечень органов и организаций, участвующих в административной процедуре, в случае, если они известны (при необходимости).</w:t>
      </w:r>
    </w:p>
    <w:p w:rsidR="00370FFD" w:rsidRDefault="00370FFD">
      <w:pPr>
        <w:pStyle w:val="ConsPlusNormal"/>
        <w:spacing w:before="220"/>
        <w:ind w:firstLine="540"/>
        <w:jc w:val="both"/>
      </w:pPr>
      <w:r>
        <w:t>33. В случае если вариант предоставления государственной услуги предполагает предоставление государственной услуги в упреждающем (</w:t>
      </w:r>
      <w:proofErr w:type="spellStart"/>
      <w:r>
        <w:t>проактивном</w:t>
      </w:r>
      <w:proofErr w:type="spellEnd"/>
      <w:r>
        <w:t>) режиме, в состав подраздела, содержащего описание варианта предоставления государственной услуги, включаются следующие положения:</w:t>
      </w:r>
    </w:p>
    <w:p w:rsidR="00370FFD" w:rsidRDefault="00370FFD">
      <w:pPr>
        <w:pStyle w:val="ConsPlusNormal"/>
        <w:spacing w:before="220"/>
        <w:ind w:firstLine="540"/>
        <w:jc w:val="both"/>
      </w:pPr>
      <w:r>
        <w:t>а) указание на необходимость предварительной подачи заявителем запроса о предоставлении ему данной государственной услуги в упреждающем (</w:t>
      </w:r>
      <w:proofErr w:type="spellStart"/>
      <w:r>
        <w:t>проактивном</w:t>
      </w:r>
      <w:proofErr w:type="spellEnd"/>
      <w:r>
        <w:t xml:space="preserve">) режиме или подачи заявителем запроса о предоставлении данной государственной услуги после осуществления органом, предоставляющим услугу, мероприятий в соответствии с </w:t>
      </w:r>
      <w:hyperlink r:id="rId16">
        <w:r>
          <w:rPr>
            <w:color w:val="0000FF"/>
          </w:rPr>
          <w:t>пунктом 1 части 1 статьи 7.3</w:t>
        </w:r>
      </w:hyperlink>
      <w:r>
        <w:t xml:space="preserve"> Федерального закона N 210-ФЗ;</w:t>
      </w:r>
    </w:p>
    <w:p w:rsidR="00370FFD" w:rsidRDefault="00370FFD">
      <w:pPr>
        <w:pStyle w:val="ConsPlusNormal"/>
        <w:spacing w:before="220"/>
        <w:ind w:firstLine="540"/>
        <w:jc w:val="both"/>
      </w:pPr>
      <w:r>
        <w:t>б) сведения о юридическом факте, поступление которых в информационную систему органа, предоставляющего услугу, является основанием для предоставления заявителю данной государственной услуги в упреждающем (</w:t>
      </w:r>
      <w:proofErr w:type="spellStart"/>
      <w:r>
        <w:t>проактивном</w:t>
      </w:r>
      <w:proofErr w:type="spellEnd"/>
      <w:r>
        <w:t>) режиме;</w:t>
      </w:r>
    </w:p>
    <w:p w:rsidR="00370FFD" w:rsidRDefault="00370FFD">
      <w:pPr>
        <w:pStyle w:val="ConsPlusNormal"/>
        <w:spacing w:before="220"/>
        <w:ind w:firstLine="540"/>
        <w:jc w:val="both"/>
      </w:pPr>
      <w: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услугу, в которую должны поступить данные сведения;</w:t>
      </w:r>
    </w:p>
    <w:p w:rsidR="00370FFD" w:rsidRDefault="00370FFD">
      <w:pPr>
        <w:pStyle w:val="ConsPlusNormal"/>
        <w:spacing w:before="220"/>
        <w:ind w:firstLine="540"/>
        <w:jc w:val="both"/>
      </w:pPr>
      <w:r>
        <w:t>г) состав, последовательность и сроки выполнения административных процедур, осуществляемых органом, предоставляющим услугу, после поступления в информационную систему данного органа сведений, указанных в подпункте "б" настоящего пункта.</w:t>
      </w:r>
    </w:p>
    <w:p w:rsidR="00370FFD" w:rsidRDefault="00370FFD">
      <w:pPr>
        <w:pStyle w:val="ConsPlusNormal"/>
        <w:spacing w:before="220"/>
        <w:ind w:firstLine="540"/>
        <w:jc w:val="both"/>
      </w:pPr>
      <w:r>
        <w:t>34. Раздел "Формы контроля за исполнением административного регламента" состоит из следующих подразделов:</w:t>
      </w:r>
    </w:p>
    <w:p w:rsidR="00370FFD" w:rsidRDefault="00370FFD">
      <w:pPr>
        <w:pStyle w:val="ConsPlusNormal"/>
        <w:spacing w:before="220"/>
        <w:ind w:firstLine="540"/>
        <w:jc w:val="both"/>
      </w:pPr>
      <w:r>
        <w:t xml:space="preserve">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w:t>
      </w:r>
      <w:r>
        <w:lastRenderedPageBreak/>
        <w:t>ими решений;</w:t>
      </w:r>
    </w:p>
    <w:p w:rsidR="00370FFD" w:rsidRDefault="00370FFD">
      <w:pPr>
        <w:pStyle w:val="ConsPlusNormal"/>
        <w:spacing w:before="220"/>
        <w:ind w:firstLine="540"/>
        <w:jc w:val="both"/>
      </w:pPr>
      <w: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370FFD" w:rsidRDefault="00370FFD">
      <w:pPr>
        <w:pStyle w:val="ConsPlusNormal"/>
        <w:spacing w:before="220"/>
        <w:ind w:firstLine="540"/>
        <w:jc w:val="both"/>
      </w:pPr>
      <w:r>
        <w:t>в) 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государственной услуги;</w:t>
      </w:r>
    </w:p>
    <w:p w:rsidR="00370FFD" w:rsidRDefault="00370FFD">
      <w:pPr>
        <w:pStyle w:val="ConsPlusNormal"/>
        <w:spacing w:before="220"/>
        <w:ind w:firstLine="540"/>
        <w:jc w:val="both"/>
      </w:pPr>
      <w: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370FFD" w:rsidRDefault="00370FFD">
      <w:pPr>
        <w:pStyle w:val="ConsPlusNormal"/>
        <w:spacing w:before="220"/>
        <w:ind w:firstLine="540"/>
        <w:jc w:val="both"/>
      </w:pPr>
      <w:r>
        <w:t>35. Раздел "Досудебный (внесудебный) порядок обжалования решений и действий (бездействия) органа, предоставляющего услугу, МФЦ,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370FFD" w:rsidRDefault="00370FFD">
      <w:pPr>
        <w:pStyle w:val="ConsPlusNormal"/>
        <w:jc w:val="both"/>
      </w:pPr>
    </w:p>
    <w:p w:rsidR="00370FFD" w:rsidRDefault="00370FFD">
      <w:pPr>
        <w:pStyle w:val="ConsPlusTitle"/>
        <w:jc w:val="center"/>
        <w:outlineLvl w:val="1"/>
      </w:pPr>
      <w:r>
        <w:t>III. Порядок согласования и утверждения</w:t>
      </w:r>
    </w:p>
    <w:p w:rsidR="00370FFD" w:rsidRDefault="00370FFD">
      <w:pPr>
        <w:pStyle w:val="ConsPlusTitle"/>
        <w:jc w:val="center"/>
      </w:pPr>
      <w:r>
        <w:t>административных регламентов</w:t>
      </w:r>
    </w:p>
    <w:p w:rsidR="00370FFD" w:rsidRDefault="00370FFD">
      <w:pPr>
        <w:pStyle w:val="ConsPlusNormal"/>
        <w:jc w:val="both"/>
      </w:pPr>
    </w:p>
    <w:p w:rsidR="00370FFD" w:rsidRDefault="00370FFD">
      <w:pPr>
        <w:pStyle w:val="ConsPlusNormal"/>
        <w:ind w:firstLine="540"/>
        <w:jc w:val="both"/>
      </w:pPr>
      <w:r>
        <w:t xml:space="preserve">36. При разработке и утверждении проектов административных регламентов применяются основные требования подготовки нормативных правовых актов исполнительных органов Кемеровской области - Кузбасса, утвержденные </w:t>
      </w:r>
      <w:hyperlink r:id="rId17">
        <w:r>
          <w:rPr>
            <w:color w:val="0000FF"/>
          </w:rPr>
          <w:t>распоряжением</w:t>
        </w:r>
      </w:hyperlink>
      <w:r>
        <w:t xml:space="preserve"> Коллегии Администрации Кемеровской области от 27.12.2007 N 1440-р "Об утверждении Инструкции по делопроизводству в исполнительных органах государственной власти Кемеровской области", за исключением особенностей, установленных настоящим Порядком.</w:t>
      </w:r>
    </w:p>
    <w:p w:rsidR="00370FFD" w:rsidRDefault="00370FFD">
      <w:pPr>
        <w:pStyle w:val="ConsPlusNormal"/>
        <w:spacing w:before="220"/>
        <w:ind w:firstLine="540"/>
        <w:jc w:val="both"/>
      </w:pPr>
      <w:r>
        <w:t>37. Проект административного регламента формируется органом, предоставляющим услугу, в машиночитаемом формате в электронном виде в Федеральном реестре.</w:t>
      </w:r>
    </w:p>
    <w:p w:rsidR="00370FFD" w:rsidRDefault="00370F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0F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FFD" w:rsidRDefault="00370F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0FFD" w:rsidRDefault="00370F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0FFD" w:rsidRDefault="00370FFD">
            <w:pPr>
              <w:pStyle w:val="ConsPlusNormal"/>
              <w:jc w:val="both"/>
            </w:pPr>
            <w:r>
              <w:rPr>
                <w:color w:val="392C69"/>
              </w:rPr>
              <w:t xml:space="preserve">П. 38 в части государственной регистрации нормативных правовых актов об утверждении административных регламентов предоставления государственных услуг </w:t>
            </w:r>
            <w:hyperlink w:anchor="P27">
              <w:r>
                <w:rPr>
                  <w:color w:val="0000FF"/>
                </w:rPr>
                <w:t>вступает</w:t>
              </w:r>
            </w:hyperlink>
            <w:r>
              <w:rPr>
                <w:color w:val="392C69"/>
              </w:rPr>
              <w:t xml:space="preserve"> в силу не ранее вступления в силу соответствующего закона Кемеровской области - Кузбасса, предусматривающего такую регистрацию.</w:t>
            </w:r>
          </w:p>
        </w:tc>
        <w:tc>
          <w:tcPr>
            <w:tcW w:w="113" w:type="dxa"/>
            <w:tcBorders>
              <w:top w:val="nil"/>
              <w:left w:val="nil"/>
              <w:bottom w:val="nil"/>
              <w:right w:val="nil"/>
            </w:tcBorders>
            <w:shd w:val="clear" w:color="auto" w:fill="F4F3F8"/>
            <w:tcMar>
              <w:top w:w="0" w:type="dxa"/>
              <w:left w:w="0" w:type="dxa"/>
              <w:bottom w:w="0" w:type="dxa"/>
              <w:right w:w="0" w:type="dxa"/>
            </w:tcMar>
          </w:tcPr>
          <w:p w:rsidR="00370FFD" w:rsidRDefault="00370FFD">
            <w:pPr>
              <w:pStyle w:val="ConsPlusNormal"/>
            </w:pPr>
          </w:p>
        </w:tc>
      </w:tr>
    </w:tbl>
    <w:p w:rsidR="00370FFD" w:rsidRDefault="00370FFD">
      <w:pPr>
        <w:pStyle w:val="ConsPlusNormal"/>
        <w:spacing w:before="280"/>
        <w:ind w:firstLine="540"/>
        <w:jc w:val="both"/>
      </w:pPr>
      <w:bookmarkStart w:id="13" w:name="P194"/>
      <w:bookmarkEnd w:id="13"/>
      <w:r>
        <w:t>38. Ответственные сотрудники исполнительных органов Кемеровской области - Кузбасса, обладающие ролью администратора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осуществляют доступ для участия в разработке, согласовании и утверждении проекта административного регламента и государственной регистрации нормативного правового акта об утверждении административного регламента:</w:t>
      </w:r>
    </w:p>
    <w:p w:rsidR="00370FFD" w:rsidRDefault="00370FFD">
      <w:pPr>
        <w:pStyle w:val="ConsPlusNormal"/>
        <w:spacing w:before="220"/>
        <w:ind w:firstLine="540"/>
        <w:jc w:val="both"/>
      </w:pPr>
      <w:r>
        <w:t>а) органам, предоставляющим услуги;</w:t>
      </w:r>
    </w:p>
    <w:p w:rsidR="00370FFD" w:rsidRDefault="00370FFD">
      <w:pPr>
        <w:pStyle w:val="ConsPlusNormal"/>
        <w:spacing w:before="220"/>
        <w:ind w:firstLine="540"/>
        <w:jc w:val="both"/>
      </w:pPr>
      <w: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370FFD" w:rsidRDefault="00370FFD">
      <w:pPr>
        <w:pStyle w:val="ConsPlusNormal"/>
        <w:spacing w:before="220"/>
        <w:ind w:firstLine="540"/>
        <w:jc w:val="both"/>
      </w:pPr>
      <w:r>
        <w:t xml:space="preserve">в) органу, уполномоченному на проведение экспертизы проекта административного </w:t>
      </w:r>
      <w:r>
        <w:lastRenderedPageBreak/>
        <w:t>регламента (далее также - уполномоченный орган);</w:t>
      </w:r>
    </w:p>
    <w:p w:rsidR="00370FFD" w:rsidRDefault="00370FFD">
      <w:pPr>
        <w:pStyle w:val="ConsPlusNormal"/>
        <w:spacing w:before="220"/>
        <w:ind w:firstLine="540"/>
        <w:jc w:val="both"/>
      </w:pPr>
      <w:r>
        <w:t>г) исполнительному органу Кемеровской области - Кузбасса, уполномоченному на проведение государственной регистрации нормативных правовых актов исполнительных органов Кемеровской области - Кузбасса (далее - орган государственной регистрации).</w:t>
      </w:r>
    </w:p>
    <w:p w:rsidR="00370FFD" w:rsidRDefault="00370FFD">
      <w:pPr>
        <w:pStyle w:val="ConsPlusNormal"/>
        <w:spacing w:before="220"/>
        <w:ind w:firstLine="540"/>
        <w:jc w:val="both"/>
      </w:pPr>
      <w:r>
        <w:t>39. Органы, участвующие в согласовании, а также орган, уполномоченный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370FFD" w:rsidRDefault="00370FFD">
      <w:pPr>
        <w:pStyle w:val="ConsPlusNormal"/>
        <w:spacing w:before="220"/>
        <w:ind w:firstLine="540"/>
        <w:jc w:val="both"/>
      </w:pPr>
      <w:r>
        <w:t>40. 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7 рабочих дней с даты поступления его на согласование в Федеральный реестр.</w:t>
      </w:r>
    </w:p>
    <w:p w:rsidR="00370FFD" w:rsidRDefault="00370FFD">
      <w:pPr>
        <w:pStyle w:val="ConsPlusNormal"/>
        <w:spacing w:before="220"/>
        <w:ind w:firstLine="540"/>
        <w:jc w:val="both"/>
      </w:pPr>
      <w:r>
        <w:t>41.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официальных сайтах органов, предоставляющих услуги, в информационно-телекоммуникационной сети "Интернет" не менее чем на 15 календарных дней с указанием дат начала и окончания приема заключений по результатам независимой экспертизы.</w:t>
      </w:r>
    </w:p>
    <w:p w:rsidR="00370FFD" w:rsidRDefault="00370FFD">
      <w:pPr>
        <w:pStyle w:val="ConsPlusNormal"/>
        <w:spacing w:before="220"/>
        <w:ind w:firstLine="540"/>
        <w:jc w:val="both"/>
      </w:pPr>
      <w:r>
        <w:t>Замечания по результатам независимой антикоррупционной экспертизы направляются в орган, предоставляющий услугу, являющийся разработчиком административного регламента.</w:t>
      </w:r>
    </w:p>
    <w:p w:rsidR="00370FFD" w:rsidRDefault="00370FFD">
      <w:pPr>
        <w:pStyle w:val="ConsPlusNormal"/>
        <w:spacing w:before="220"/>
        <w:ind w:firstLine="540"/>
        <w:jc w:val="both"/>
      </w:pPr>
      <w:r>
        <w:t>Орган, предоставляющий услугу, являющийся разработчиком административного регламента, должен рассмотреть все поступившие заключения независимой экспертизы и принять решение по результатам каждой такой экспертизы.</w:t>
      </w:r>
    </w:p>
    <w:p w:rsidR="00370FFD" w:rsidRDefault="00370FFD">
      <w:pPr>
        <w:pStyle w:val="ConsPlusNormal"/>
        <w:spacing w:before="220"/>
        <w:ind w:firstLine="540"/>
        <w:jc w:val="both"/>
      </w:pPr>
      <w:proofErr w:type="spellStart"/>
      <w:r>
        <w:t>Непоступление</w:t>
      </w:r>
      <w:proofErr w:type="spellEnd"/>
      <w:r>
        <w:t xml:space="preserve"> замечаний по результатам независимой антикоррупционной экспертизы в орган, предоставляющий услугу, являющийся разработчиком административного регламента, в срок, отведенный для проведения независимой антикоррупционной экспертизы, не является препятствием для проведения экспертизы уполномоченным органом и последующего утверждения административного регламента.</w:t>
      </w:r>
    </w:p>
    <w:p w:rsidR="00370FFD" w:rsidRDefault="00370FFD">
      <w:pPr>
        <w:pStyle w:val="ConsPlusNormal"/>
        <w:spacing w:before="220"/>
        <w:ind w:firstLine="540"/>
        <w:jc w:val="both"/>
      </w:pPr>
      <w: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370FFD" w:rsidRDefault="00370FFD">
      <w:pPr>
        <w:pStyle w:val="ConsPlusNormal"/>
        <w:spacing w:before="220"/>
        <w:ind w:firstLine="540"/>
        <w:jc w:val="both"/>
      </w:pPr>
      <w: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370FFD" w:rsidRDefault="00370FFD">
      <w:pPr>
        <w:pStyle w:val="ConsPlusNormal"/>
        <w:spacing w:before="220"/>
        <w:ind w:firstLine="540"/>
        <w:jc w:val="both"/>
      </w:pPr>
      <w: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Федеральном реестре и являющийся приложением к листу согласования.</w:t>
      </w:r>
    </w:p>
    <w:p w:rsidR="00370FFD" w:rsidRDefault="00370FFD">
      <w:pPr>
        <w:pStyle w:val="ConsPlusNormal"/>
        <w:spacing w:before="220"/>
        <w:ind w:firstLine="540"/>
        <w:jc w:val="both"/>
      </w:pPr>
      <w:r>
        <w:t>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замечаний по результатам независимой антикоррупционной экспертизы орган, предоставляющий услугу, рассматривает поступившие замечания.</w:t>
      </w:r>
    </w:p>
    <w:p w:rsidR="00370FFD" w:rsidRDefault="00370FFD">
      <w:pPr>
        <w:pStyle w:val="ConsPlusNormal"/>
        <w:spacing w:before="220"/>
        <w:ind w:firstLine="540"/>
        <w:jc w:val="both"/>
      </w:pPr>
      <w:r>
        <w:t xml:space="preserve">Решение о возможности учета замечаний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услугу, в соответствии с Федеральным </w:t>
      </w:r>
      <w:hyperlink r:id="rId18">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w:t>
      </w:r>
    </w:p>
    <w:p w:rsidR="00370FFD" w:rsidRDefault="00370FFD">
      <w:pPr>
        <w:pStyle w:val="ConsPlusNormal"/>
        <w:spacing w:before="220"/>
        <w:ind w:firstLine="540"/>
        <w:jc w:val="both"/>
      </w:pPr>
      <w:r>
        <w:lastRenderedPageBreak/>
        <w:t xml:space="preserve">В случае согласия с замечаниями, представленными органами, участвующими в согласовании, орган, предоставляющий услугу, в срок, не превышающий 5 рабочих дней, вносит с учетом полученных замечаний изменения в сведения о государственной услуге, указанные в </w:t>
      </w:r>
      <w:hyperlink w:anchor="P57">
        <w:r>
          <w:rPr>
            <w:color w:val="0000FF"/>
          </w:rPr>
          <w:t>подпункте "а" пункта 5</w:t>
        </w:r>
      </w:hyperlink>
      <w: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370FFD" w:rsidRDefault="00370FFD">
      <w:pPr>
        <w:pStyle w:val="ConsPlusNormal"/>
        <w:spacing w:before="220"/>
        <w:ind w:firstLine="540"/>
        <w:jc w:val="both"/>
      </w:pPr>
      <w:r>
        <w:t>При наличии возражений к замечаниям орган, предоставляющий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370FFD" w:rsidRDefault="00370FFD">
      <w:pPr>
        <w:pStyle w:val="ConsPlusNormal"/>
        <w:spacing w:before="220"/>
        <w:ind w:firstLine="540"/>
        <w:jc w:val="both"/>
      </w:pPr>
      <w:r>
        <w:t>44. В случае согласия с возражениями, представленными органом, предоставляющим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(подписывают) протокол разногласий и согласовывает (согласовывают) проект административного регламента, проставляя соответствующую отметку в листе согласования.</w:t>
      </w:r>
    </w:p>
    <w:p w:rsidR="00370FFD" w:rsidRDefault="00370FFD">
      <w:pPr>
        <w:pStyle w:val="ConsPlusNormal"/>
        <w:spacing w:before="220"/>
        <w:ind w:firstLine="540"/>
        <w:jc w:val="both"/>
      </w:pPr>
      <w:r>
        <w:t>В случае несогласия с возражениями, представленными органом, предоставляющим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(подписывают) протокол разногласий.</w:t>
      </w:r>
    </w:p>
    <w:p w:rsidR="00370FFD" w:rsidRDefault="00370FFD">
      <w:pPr>
        <w:pStyle w:val="ConsPlusNormal"/>
        <w:spacing w:before="220"/>
        <w:ind w:firstLine="540"/>
        <w:jc w:val="both"/>
      </w:pPr>
      <w:r>
        <w:t>45. Орган, предоставляющий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370FFD" w:rsidRDefault="00370FFD">
      <w:pPr>
        <w:pStyle w:val="ConsPlusNormal"/>
        <w:spacing w:before="220"/>
        <w:ind w:firstLine="540"/>
        <w:jc w:val="both"/>
      </w:pPr>
      <w:r>
        <w:t xml:space="preserve">46. После согласования проекта административного регламента со всеми органами, участвующими в согласовании, орган, предоставляющий услугу, направляет проект административного регламента на экспертизу в соответствии с </w:t>
      </w:r>
      <w:hyperlink w:anchor="P224">
        <w:r>
          <w:rPr>
            <w:color w:val="0000FF"/>
          </w:rPr>
          <w:t>разделом IV</w:t>
        </w:r>
      </w:hyperlink>
      <w:r>
        <w:t xml:space="preserve"> настоящего Порядка.</w:t>
      </w:r>
    </w:p>
    <w:p w:rsidR="00370FFD" w:rsidRDefault="00370FFD">
      <w:pPr>
        <w:pStyle w:val="ConsPlusNormal"/>
        <w:spacing w:before="220"/>
        <w:ind w:firstLine="540"/>
        <w:jc w:val="both"/>
      </w:pPr>
      <w:r>
        <w:t>47. Утверждение административного регламента производится посредством подписания электронного документа в Федеральном реестре усиленной квалифицированной подписью руководителя органа, предоставляющего услугу,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370FFD" w:rsidRDefault="00370F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0F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FFD" w:rsidRDefault="00370F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0FFD" w:rsidRDefault="00370F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0FFD" w:rsidRDefault="00370FFD">
            <w:pPr>
              <w:pStyle w:val="ConsPlusNormal"/>
              <w:jc w:val="both"/>
            </w:pPr>
            <w:r>
              <w:rPr>
                <w:color w:val="392C69"/>
              </w:rPr>
              <w:t xml:space="preserve">П. 48 в части государственной регистрации нормативных правовых актов об утверждении административных регламентов предоставления государственных услуг </w:t>
            </w:r>
            <w:hyperlink w:anchor="P27">
              <w:r>
                <w:rPr>
                  <w:color w:val="0000FF"/>
                </w:rPr>
                <w:t>вступает</w:t>
              </w:r>
            </w:hyperlink>
            <w:r>
              <w:rPr>
                <w:color w:val="392C69"/>
              </w:rPr>
              <w:t xml:space="preserve"> в силу не ранее вступления в силу соответствующего закона Кемеровской области - Кузбасса, предусматривающего такую регистрацию.</w:t>
            </w:r>
          </w:p>
        </w:tc>
        <w:tc>
          <w:tcPr>
            <w:tcW w:w="113" w:type="dxa"/>
            <w:tcBorders>
              <w:top w:val="nil"/>
              <w:left w:val="nil"/>
              <w:bottom w:val="nil"/>
              <w:right w:val="nil"/>
            </w:tcBorders>
            <w:shd w:val="clear" w:color="auto" w:fill="F4F3F8"/>
            <w:tcMar>
              <w:top w:w="0" w:type="dxa"/>
              <w:left w:w="0" w:type="dxa"/>
              <w:bottom w:w="0" w:type="dxa"/>
              <w:right w:w="0" w:type="dxa"/>
            </w:tcMar>
          </w:tcPr>
          <w:p w:rsidR="00370FFD" w:rsidRDefault="00370FFD">
            <w:pPr>
              <w:pStyle w:val="ConsPlusNormal"/>
            </w:pPr>
          </w:p>
        </w:tc>
      </w:tr>
    </w:tbl>
    <w:p w:rsidR="00370FFD" w:rsidRDefault="00370FFD">
      <w:pPr>
        <w:pStyle w:val="ConsPlusNormal"/>
        <w:spacing w:before="280"/>
        <w:ind w:firstLine="540"/>
        <w:jc w:val="both"/>
      </w:pPr>
      <w:bookmarkStart w:id="14" w:name="P218"/>
      <w:bookmarkEnd w:id="14"/>
      <w:r>
        <w:t>48. Утвержденный административный регламент направляется посредством Федерального реестра органом, предоставляющим услугу, с приложением заполненного листа согласования и протоколов разногласий (при наличии) в орган государственной регистрации для государственной регистрации в соответствии с законом и (или) иными нормативными правовыми актами Кемеровской области - Кузбасса и последующего официального опубликования.</w:t>
      </w:r>
    </w:p>
    <w:p w:rsidR="00370FFD" w:rsidRDefault="00370FFD">
      <w:pPr>
        <w:pStyle w:val="ConsPlusNormal"/>
        <w:spacing w:before="220"/>
        <w:ind w:firstLine="540"/>
        <w:jc w:val="both"/>
      </w:pPr>
      <w:r>
        <w:t xml:space="preserve">49. Официальное опубликование утвержденного административного регламента осуществляется в порядке, установленном </w:t>
      </w:r>
      <w:hyperlink r:id="rId19">
        <w:r>
          <w:rPr>
            <w:color w:val="0000FF"/>
          </w:rPr>
          <w:t>постановлением</w:t>
        </w:r>
      </w:hyperlink>
      <w:r>
        <w:t xml:space="preserve"> Коллегии Администрации Кемеровской области от 10.06.2008 N 218 "Об официальном опубликовании и вступлении в силу актов Губернатора Кемеровской области - Кузбасса, Правительства Кемеровской области - Кузбасса, иных </w:t>
      </w:r>
      <w:r>
        <w:lastRenderedPageBreak/>
        <w:t>исполнительных органов государственной власти Кемеровской области - Кузбасса". Административный регламент подлежит размещению на официальном сайте органа, предоставляющего услугу, в информационно-телекоммуникационной сети "Интернет".</w:t>
      </w:r>
    </w:p>
    <w:p w:rsidR="00370FFD" w:rsidRDefault="00370FFD">
      <w:pPr>
        <w:pStyle w:val="ConsPlusNormal"/>
        <w:spacing w:before="220"/>
        <w:ind w:firstLine="540"/>
        <w:jc w:val="both"/>
      </w:pPr>
      <w:r>
        <w:t>При этом утвержденный административный регламент направляется на официальное опубликование органом, предоставляющим услугу, с приложением заполненного листа согласования и протоколов разногласий (при наличии).</w:t>
      </w:r>
    </w:p>
    <w:p w:rsidR="00370FFD" w:rsidRDefault="00370FFD">
      <w:pPr>
        <w:pStyle w:val="ConsPlusNormal"/>
        <w:spacing w:before="220"/>
        <w:ind w:firstLine="540"/>
        <w:jc w:val="both"/>
      </w:pPr>
      <w:r>
        <w:t>50. При наличии оснований для внесения изменений в административный регламент орган, предоставляющий услугу, разрабатывает и утверждает в Федеральном реестре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370FFD" w:rsidRDefault="00370FFD">
      <w:pPr>
        <w:pStyle w:val="ConsPlusNormal"/>
        <w:spacing w:before="220"/>
        <w:ind w:firstLine="540"/>
        <w:jc w:val="both"/>
      </w:pPr>
      <w:r>
        <w:t>При наличии оснований для признания административного регламента утратившим силу (его отмены) орган, предоставляющий услугу, разрабатывает и утверждает в Федеральном реестре нормативный правовой акт о признании административного регламента утратившим силу (о его отмене).</w:t>
      </w:r>
    </w:p>
    <w:p w:rsidR="00370FFD" w:rsidRDefault="00370FFD">
      <w:pPr>
        <w:pStyle w:val="ConsPlusNormal"/>
        <w:jc w:val="both"/>
      </w:pPr>
    </w:p>
    <w:p w:rsidR="00370FFD" w:rsidRDefault="00370FFD">
      <w:pPr>
        <w:pStyle w:val="ConsPlusTitle"/>
        <w:jc w:val="center"/>
        <w:outlineLvl w:val="1"/>
      </w:pPr>
      <w:bookmarkStart w:id="15" w:name="P224"/>
      <w:bookmarkEnd w:id="15"/>
      <w:r>
        <w:t>IV. Проведение экспертизы проектов</w:t>
      </w:r>
    </w:p>
    <w:p w:rsidR="00370FFD" w:rsidRDefault="00370FFD">
      <w:pPr>
        <w:pStyle w:val="ConsPlusTitle"/>
        <w:jc w:val="center"/>
      </w:pPr>
      <w:r>
        <w:t>административных регламентов</w:t>
      </w:r>
    </w:p>
    <w:p w:rsidR="00370FFD" w:rsidRDefault="00370FFD">
      <w:pPr>
        <w:pStyle w:val="ConsPlusNormal"/>
        <w:jc w:val="both"/>
      </w:pPr>
    </w:p>
    <w:p w:rsidR="00370FFD" w:rsidRDefault="00370FFD">
      <w:pPr>
        <w:pStyle w:val="ConsPlusNormal"/>
        <w:ind w:firstLine="540"/>
        <w:jc w:val="both"/>
      </w:pPr>
      <w:r>
        <w:t>51. Проведение экспертизы проектов административных регламентов осуществляется Министерством цифрового развития и связи Кузбасса с использованием программно-технических средств Федерального реестра.</w:t>
      </w:r>
    </w:p>
    <w:p w:rsidR="00370FFD" w:rsidRDefault="00370FFD">
      <w:pPr>
        <w:pStyle w:val="ConsPlusNormal"/>
        <w:spacing w:before="220"/>
        <w:ind w:firstLine="540"/>
        <w:jc w:val="both"/>
      </w:pPr>
      <w:r>
        <w:t>Экспертиза проектов административных регламентов проводится уполномоченным органом в Федеральном реестре.</w:t>
      </w:r>
    </w:p>
    <w:p w:rsidR="00370FFD" w:rsidRDefault="00370FFD">
      <w:pPr>
        <w:pStyle w:val="ConsPlusNormal"/>
        <w:spacing w:before="220"/>
        <w:ind w:firstLine="540"/>
        <w:jc w:val="both"/>
      </w:pPr>
      <w:r>
        <w:t>52. Предметом экспертизы являются:</w:t>
      </w:r>
    </w:p>
    <w:p w:rsidR="00370FFD" w:rsidRDefault="00370FFD">
      <w:pPr>
        <w:pStyle w:val="ConsPlusNormal"/>
        <w:spacing w:before="220"/>
        <w:ind w:firstLine="540"/>
        <w:jc w:val="both"/>
      </w:pPr>
      <w:r>
        <w:t xml:space="preserve">а) соответствие проектов административных регламентов требованиям </w:t>
      </w:r>
      <w:hyperlink w:anchor="P52">
        <w:r>
          <w:rPr>
            <w:color w:val="0000FF"/>
          </w:rPr>
          <w:t>пунктов 3</w:t>
        </w:r>
      </w:hyperlink>
      <w:r>
        <w:t xml:space="preserve"> и </w:t>
      </w:r>
      <w:hyperlink w:anchor="P64">
        <w:r>
          <w:rPr>
            <w:color w:val="0000FF"/>
          </w:rPr>
          <w:t>7</w:t>
        </w:r>
      </w:hyperlink>
      <w:r>
        <w:t xml:space="preserve"> настоящего Порядка;</w:t>
      </w:r>
    </w:p>
    <w:p w:rsidR="00370FFD" w:rsidRDefault="00370FFD">
      <w:pPr>
        <w:pStyle w:val="ConsPlusNormal"/>
        <w:spacing w:before="220"/>
        <w:ind w:firstLine="540"/>
        <w:jc w:val="both"/>
      </w:pPr>
      <w:r>
        <w:t xml:space="preserve">б) соответствие критериев принятия решения требованиям, предусмотренным </w:t>
      </w:r>
      <w:hyperlink w:anchor="P127">
        <w:r>
          <w:rPr>
            <w:color w:val="0000FF"/>
          </w:rPr>
          <w:t>абзацем четвертым пункта 19</w:t>
        </w:r>
      </w:hyperlink>
      <w:r>
        <w:t xml:space="preserve"> настоящего Порядка;</w:t>
      </w:r>
    </w:p>
    <w:p w:rsidR="00370FFD" w:rsidRDefault="00370FFD">
      <w:pPr>
        <w:pStyle w:val="ConsPlusNormal"/>
        <w:spacing w:before="220"/>
        <w:ind w:firstLine="540"/>
        <w:jc w:val="both"/>
      </w:pPr>
      <w:r>
        <w:t>в) отсутствие в проекте требований об обязательном представлении заявителями документов и (или) информации, которые могут быть получены в рамках межведомственного запроса.</w:t>
      </w:r>
    </w:p>
    <w:p w:rsidR="00370FFD" w:rsidRDefault="00370FFD">
      <w:pPr>
        <w:pStyle w:val="ConsPlusNormal"/>
        <w:spacing w:before="220"/>
        <w:ind w:firstLine="540"/>
        <w:jc w:val="both"/>
      </w:pPr>
      <w:r>
        <w:t>53.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370FFD" w:rsidRDefault="00370FFD">
      <w:pPr>
        <w:pStyle w:val="ConsPlusNormal"/>
        <w:spacing w:before="220"/>
        <w:ind w:firstLine="540"/>
        <w:jc w:val="both"/>
      </w:pPr>
      <w:r>
        <w:t>54.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370FFD" w:rsidRDefault="00370FFD">
      <w:pPr>
        <w:pStyle w:val="ConsPlusNormal"/>
        <w:spacing w:before="220"/>
        <w:ind w:firstLine="540"/>
        <w:jc w:val="both"/>
      </w:pPr>
      <w:r>
        <w:t>55.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370FFD" w:rsidRDefault="00370FFD">
      <w:pPr>
        <w:pStyle w:val="ConsPlusNormal"/>
        <w:spacing w:before="220"/>
        <w:ind w:firstLine="540"/>
        <w:jc w:val="both"/>
      </w:pPr>
      <w:r>
        <w:t>56. При наличии в заключении уполномоченного органа замечаний и предложений к проекту административного регламента орган, предоставляющий услугу, обеспечивает учет таких замечаний и предложений.</w:t>
      </w:r>
    </w:p>
    <w:p w:rsidR="00370FFD" w:rsidRDefault="00370FFD">
      <w:pPr>
        <w:pStyle w:val="ConsPlusNormal"/>
        <w:spacing w:before="220"/>
        <w:ind w:firstLine="540"/>
        <w:jc w:val="both"/>
      </w:pPr>
      <w:r>
        <w:lastRenderedPageBreak/>
        <w:t>При наличии разногласий орган, предоставляющий услугу, вносит в протокол разногласий возражения на замечания уполномоченного органа.</w:t>
      </w:r>
    </w:p>
    <w:p w:rsidR="00370FFD" w:rsidRDefault="00370FFD">
      <w:pPr>
        <w:pStyle w:val="ConsPlusNormal"/>
        <w:spacing w:before="220"/>
        <w:ind w:firstLine="540"/>
        <w:jc w:val="both"/>
      </w:pPr>
      <w:r>
        <w:t>Уполномоченный орган рассматривает возражения, представленные органом, предоставляющим услугу, в срок, не превышающий 5 рабочих дней с даты внесения таких возражений в протокол разногласий.</w:t>
      </w:r>
    </w:p>
    <w:p w:rsidR="00370FFD" w:rsidRDefault="00370FFD">
      <w:pPr>
        <w:pStyle w:val="ConsPlusNormal"/>
        <w:spacing w:before="220"/>
        <w:ind w:firstLine="540"/>
        <w:jc w:val="both"/>
      </w:pPr>
      <w:r>
        <w:t>В случае несогласия с возражениями, представленными органом, предоставляющим услугу, уполномоченный орган проставляет соответствующую отметку в протоколе разногласий.</w:t>
      </w:r>
    </w:p>
    <w:p w:rsidR="00370FFD" w:rsidRDefault="00370FFD">
      <w:pPr>
        <w:pStyle w:val="ConsPlusNormal"/>
        <w:spacing w:before="220"/>
        <w:ind w:firstLine="540"/>
        <w:jc w:val="both"/>
      </w:pPr>
      <w:r>
        <w:t>57. Для урегулирования разногласий по результатам экспертизы уполномоченного органа орган, предоставляющий услугу, совместно с уполномоченным органом организуют проведение согласительного совещания по урегулированию разногласий по проекту административного регламента, включив в состав участников такого совещания своих представителей.</w:t>
      </w:r>
    </w:p>
    <w:p w:rsidR="00370FFD" w:rsidRDefault="00370FFD">
      <w:pPr>
        <w:pStyle w:val="ConsPlusNormal"/>
        <w:jc w:val="both"/>
      </w:pPr>
    </w:p>
    <w:p w:rsidR="00370FFD" w:rsidRDefault="00370FFD">
      <w:pPr>
        <w:pStyle w:val="ConsPlusNormal"/>
        <w:jc w:val="both"/>
      </w:pPr>
    </w:p>
    <w:p w:rsidR="00370FFD" w:rsidRDefault="00370FFD">
      <w:pPr>
        <w:pStyle w:val="ConsPlusNormal"/>
        <w:pBdr>
          <w:bottom w:val="single" w:sz="6" w:space="0" w:color="auto"/>
        </w:pBdr>
        <w:spacing w:before="100" w:after="100"/>
        <w:jc w:val="both"/>
        <w:rPr>
          <w:sz w:val="2"/>
          <w:szCs w:val="2"/>
        </w:rPr>
      </w:pPr>
    </w:p>
    <w:p w:rsidR="004E461C" w:rsidRDefault="004E461C"/>
    <w:sectPr w:rsidR="004E461C" w:rsidSect="00021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FD"/>
    <w:rsid w:val="00370FFD"/>
    <w:rsid w:val="004E4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CEEB6-E018-4304-AD3A-30B672AC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F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70FF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70FF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846DB40EBA2BA7F6357AFB679607B2391040FA91F76F6D0036E76F8F231D1BD4EB11CE87DF8EC136775CCD28461D64R0mBH" TargetMode="External"/><Relationship Id="rId13" Type="http://schemas.openxmlformats.org/officeDocument/2006/relationships/hyperlink" Target="consultantplus://offline/ref=E1846DB40EBA2BA7F6357AFB679607B2391040FA93FF616C013BBA65877A1119D3E44ECB92CED6CC306F43CE345A1F660BRAm9H" TargetMode="External"/><Relationship Id="rId18" Type="http://schemas.openxmlformats.org/officeDocument/2006/relationships/hyperlink" Target="consultantplus://offline/ref=E1846DB40EBA2BA7F63564F671FA5BB73E1B16FF93F9623C5B69BC32D82A174C81A41092C38C9DC032775FCF34R4m6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1846DB40EBA2BA7F6357AFB679607B2391040FA93FF616D033BBA65877A1119D3E44ECB92CED6CC306F43CE345A1F660BRAm9H" TargetMode="External"/><Relationship Id="rId12" Type="http://schemas.openxmlformats.org/officeDocument/2006/relationships/hyperlink" Target="consultantplus://offline/ref=E1846DB40EBA2BA7F6357AFB679607B2391040FA93FC6E6B033BBA65877A1119D3E44ECB92CED6CC306F43CE345A1F660BRAm9H" TargetMode="External"/><Relationship Id="rId17" Type="http://schemas.openxmlformats.org/officeDocument/2006/relationships/hyperlink" Target="consultantplus://offline/ref=E1846DB40EBA2BA7F6357AFB679607B2391040FA95FB606E0536E76F8F231D1BD4EB11CE87DF8EC136775CCD28461D64R0mBH" TargetMode="External"/><Relationship Id="rId2" Type="http://schemas.openxmlformats.org/officeDocument/2006/relationships/settings" Target="settings.xml"/><Relationship Id="rId16" Type="http://schemas.openxmlformats.org/officeDocument/2006/relationships/hyperlink" Target="consultantplus://offline/ref=E1846DB40EBA2BA7F63564F671FA5BB7391A1CFF94FA623C5B69BC32D82A174C93A4489CC08C8895612D08C2364203670BB59DF8E9R9m1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1846DB40EBA2BA7F6357AFB679607B2391040FA93FC6D6F0734BA65877A1119D3E44ECB80CE8EC030695DCE334F49374DFE92F8ED8DAC20BF741172R4m3H" TargetMode="External"/><Relationship Id="rId11" Type="http://schemas.openxmlformats.org/officeDocument/2006/relationships/hyperlink" Target="consultantplus://offline/ref=E1846DB40EBA2BA7F6357AFB679607B2391040FA9AFF6A6D0636E76F8F231D1BD4EB11CE87DF8EC136775CCD28461D64R0mBH" TargetMode="External"/><Relationship Id="rId5" Type="http://schemas.openxmlformats.org/officeDocument/2006/relationships/hyperlink" Target="consultantplus://offline/ref=E1846DB40EBA2BA7F63564F671FA5BB73E121FF29AFE623C5B69BC32D82A174C93A4489EC38A83C13962099E721110660FB59EFAF591AD20RAm3H" TargetMode="External"/><Relationship Id="rId15" Type="http://schemas.openxmlformats.org/officeDocument/2006/relationships/hyperlink" Target="consultantplus://offline/ref=E1846DB40EBA2BA7F63564F671FA5BB7391A1CFF94FA623C5B69BC32D82A174C81A41092C38C9DC032775FCF34R4m6H" TargetMode="External"/><Relationship Id="rId10" Type="http://schemas.openxmlformats.org/officeDocument/2006/relationships/hyperlink" Target="consultantplus://offline/ref=E1846DB40EBA2BA7F6357AFB679607B2391040FA96FB606C0336E76F8F231D1BD4EB11CE87DF8EC136775CCD28461D64R0mBH" TargetMode="External"/><Relationship Id="rId19" Type="http://schemas.openxmlformats.org/officeDocument/2006/relationships/hyperlink" Target="consultantplus://offline/ref=E1846DB40EBA2BA7F6357AFB679607B2391040FA93FC6B68063DBA65877A1119D3E44ECB92CED6CC306F43CE345A1F660BRAm9H" TargetMode="External"/><Relationship Id="rId4" Type="http://schemas.openxmlformats.org/officeDocument/2006/relationships/hyperlink" Target="consultantplus://offline/ref=E1846DB40EBA2BA7F63564F671FA5BB7391A1CFF94FA623C5B69BC32D82A174C93A4489EC38A82C03562099E721110660FB59EFAF591AD20RAm3H" TargetMode="External"/><Relationship Id="rId9" Type="http://schemas.openxmlformats.org/officeDocument/2006/relationships/hyperlink" Target="consultantplus://offline/ref=E1846DB40EBA2BA7F6357AFB679607B2391040FA93FC6E6B033ABA65877A1119D3E44ECB92CED6CC306F43CE345A1F660BRAm9H" TargetMode="External"/><Relationship Id="rId14" Type="http://schemas.openxmlformats.org/officeDocument/2006/relationships/hyperlink" Target="consultantplus://offline/ref=E1846DB40EBA2BA7F63564F671FA5BB7391A1CFF94FA623C5B69BC32D82A174C93A4489CC78E8895612D08C2364203670BB59DF8E9R9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7309</Words>
  <Characters>41664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 В. Бочкарев</dc:creator>
  <cp:keywords/>
  <dc:description/>
  <cp:lastModifiedBy>Геннадий В. Бочкарев</cp:lastModifiedBy>
  <cp:revision>1</cp:revision>
  <dcterms:created xsi:type="dcterms:W3CDTF">2022-12-06T07:38:00Z</dcterms:created>
  <dcterms:modified xsi:type="dcterms:W3CDTF">2022-12-06T07:42:00Z</dcterms:modified>
</cp:coreProperties>
</file>